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CBA" w:rsidRDefault="00D17CBA" w:rsidP="00047C10">
      <w:pPr>
        <w:spacing w:after="0" w:line="264" w:lineRule="auto"/>
        <w:jc w:val="both"/>
        <w:rPr>
          <w:rFonts w:cstheme="minorHAnsi"/>
          <w:color w:val="000000"/>
          <w:sz w:val="20"/>
          <w:szCs w:val="20"/>
        </w:rPr>
      </w:pPr>
    </w:p>
    <w:p w:rsidR="00AD4F70" w:rsidRPr="005D54A3" w:rsidRDefault="005D54A3" w:rsidP="005D54A3">
      <w:pPr>
        <w:spacing w:after="0" w:line="264" w:lineRule="auto"/>
        <w:rPr>
          <w:rFonts w:cstheme="minorHAnsi"/>
          <w:b/>
          <w:color w:val="000000"/>
          <w:sz w:val="20"/>
          <w:szCs w:val="20"/>
          <w:lang w:val="en-US"/>
        </w:rPr>
      </w:pPr>
      <w:r>
        <w:rPr>
          <w:rStyle w:val="shorttext"/>
          <w:lang w:val="fr-FR"/>
        </w:rPr>
        <w:t>Objet du rapport d'expert</w:t>
      </w:r>
      <w:r w:rsidR="00B315A8" w:rsidRPr="005D54A3">
        <w:rPr>
          <w:rFonts w:cstheme="minorHAnsi"/>
          <w:color w:val="000000"/>
          <w:sz w:val="20"/>
          <w:szCs w:val="20"/>
          <w:lang w:val="en-US"/>
        </w:rPr>
        <w:t>:</w:t>
      </w:r>
      <w:r w:rsidR="009173A1" w:rsidRPr="005D54A3">
        <w:rPr>
          <w:rFonts w:cstheme="minorHAnsi"/>
          <w:color w:val="000000"/>
          <w:sz w:val="20"/>
          <w:szCs w:val="20"/>
          <w:lang w:val="en-US"/>
        </w:rPr>
        <w:tab/>
      </w:r>
      <w:r w:rsidR="00AD4F70" w:rsidRPr="005D54A3">
        <w:rPr>
          <w:rFonts w:cstheme="minorHAnsi"/>
          <w:color w:val="000000"/>
          <w:sz w:val="20"/>
          <w:szCs w:val="20"/>
          <w:lang w:val="en-US"/>
        </w:rPr>
        <w:tab/>
      </w:r>
      <w:r w:rsidRPr="005D54A3">
        <w:rPr>
          <w:rFonts w:cstheme="minorHAnsi"/>
          <w:color w:val="000000"/>
          <w:sz w:val="20"/>
          <w:szCs w:val="20"/>
          <w:lang w:val="en-US"/>
        </w:rPr>
        <w:t xml:space="preserve">Nouveau </w:t>
      </w:r>
      <w:proofErr w:type="spellStart"/>
      <w:r w:rsidRPr="005D54A3">
        <w:rPr>
          <w:rFonts w:cstheme="minorHAnsi"/>
          <w:color w:val="000000"/>
          <w:sz w:val="20"/>
          <w:szCs w:val="20"/>
          <w:lang w:val="en-US"/>
        </w:rPr>
        <w:t>moniteur</w:t>
      </w:r>
      <w:proofErr w:type="spellEnd"/>
      <w:r w:rsidRPr="005D54A3">
        <w:rPr>
          <w:rFonts w:cstheme="minorHAnsi"/>
          <w:color w:val="000000"/>
          <w:sz w:val="20"/>
          <w:szCs w:val="20"/>
          <w:lang w:val="en-US"/>
        </w:rPr>
        <w:t xml:space="preserve"> 3D </w:t>
      </w:r>
      <w:proofErr w:type="spellStart"/>
      <w:r w:rsidRPr="005D54A3">
        <w:rPr>
          <w:rFonts w:cstheme="minorHAnsi"/>
          <w:color w:val="000000"/>
          <w:sz w:val="20"/>
          <w:szCs w:val="20"/>
          <w:lang w:val="en-US"/>
        </w:rPr>
        <w:t>PluraView</w:t>
      </w:r>
      <w:proofErr w:type="spellEnd"/>
      <w:r>
        <w:rPr>
          <w:lang w:val="fr-FR"/>
        </w:rPr>
        <w:t xml:space="preserve"> </w:t>
      </w:r>
    </w:p>
    <w:p w:rsidR="00B315A8" w:rsidRPr="005D54A3" w:rsidRDefault="005D54A3" w:rsidP="00047C10">
      <w:pPr>
        <w:spacing w:after="0" w:line="264" w:lineRule="auto"/>
        <w:jc w:val="both"/>
        <w:rPr>
          <w:rFonts w:cstheme="minorHAnsi"/>
          <w:color w:val="000000"/>
          <w:sz w:val="20"/>
          <w:szCs w:val="20"/>
          <w:lang w:val="en-US"/>
        </w:rPr>
      </w:pPr>
      <w:r>
        <w:rPr>
          <w:rStyle w:val="shorttext"/>
          <w:lang w:val="fr-FR"/>
        </w:rPr>
        <w:t>Date de constitution</w:t>
      </w:r>
      <w:r w:rsidR="00DF2933" w:rsidRPr="005D54A3">
        <w:rPr>
          <w:rFonts w:cstheme="minorHAnsi"/>
          <w:color w:val="000000"/>
          <w:sz w:val="20"/>
          <w:szCs w:val="20"/>
          <w:lang w:val="en-US"/>
        </w:rPr>
        <w:t>:</w:t>
      </w:r>
      <w:r w:rsidR="00DF2933" w:rsidRPr="005D54A3">
        <w:rPr>
          <w:rFonts w:cstheme="minorHAnsi"/>
          <w:color w:val="000000"/>
          <w:sz w:val="20"/>
          <w:szCs w:val="20"/>
          <w:lang w:val="en-US"/>
        </w:rPr>
        <w:tab/>
      </w:r>
      <w:r w:rsidR="00DF2933" w:rsidRPr="005D54A3">
        <w:rPr>
          <w:rFonts w:cstheme="minorHAnsi"/>
          <w:color w:val="000000"/>
          <w:sz w:val="20"/>
          <w:szCs w:val="20"/>
          <w:lang w:val="en-US"/>
        </w:rPr>
        <w:tab/>
      </w:r>
      <w:r>
        <w:rPr>
          <w:rFonts w:cstheme="minorHAnsi"/>
          <w:color w:val="000000"/>
          <w:sz w:val="20"/>
          <w:szCs w:val="20"/>
          <w:lang w:val="en-US"/>
        </w:rPr>
        <w:tab/>
      </w:r>
      <w:r w:rsidR="00817D7D" w:rsidRPr="005D54A3">
        <w:rPr>
          <w:rFonts w:cstheme="minorHAnsi"/>
          <w:color w:val="000000"/>
          <w:sz w:val="20"/>
          <w:szCs w:val="20"/>
          <w:lang w:val="en-US"/>
        </w:rPr>
        <w:t>20.08.2017</w:t>
      </w:r>
    </w:p>
    <w:p w:rsidR="00B315A8" w:rsidRPr="005D54A3" w:rsidRDefault="005D54A3" w:rsidP="00047C10">
      <w:pPr>
        <w:spacing w:after="0" w:line="264" w:lineRule="auto"/>
        <w:jc w:val="both"/>
        <w:rPr>
          <w:rFonts w:cstheme="minorHAnsi"/>
          <w:color w:val="000000"/>
          <w:sz w:val="20"/>
          <w:szCs w:val="20"/>
          <w:lang w:val="en-US"/>
        </w:rPr>
      </w:pPr>
      <w:r>
        <w:rPr>
          <w:rStyle w:val="shorttext"/>
          <w:lang w:val="fr-FR"/>
        </w:rPr>
        <w:t>Durée du m</w:t>
      </w:r>
      <w:bookmarkStart w:id="0" w:name="_GoBack"/>
      <w:bookmarkEnd w:id="0"/>
      <w:r>
        <w:rPr>
          <w:rStyle w:val="shorttext"/>
          <w:lang w:val="fr-FR"/>
        </w:rPr>
        <w:t>essage</w:t>
      </w:r>
      <w:r w:rsidR="00DF2933" w:rsidRPr="005D54A3">
        <w:rPr>
          <w:rFonts w:cstheme="minorHAnsi"/>
          <w:color w:val="000000"/>
          <w:sz w:val="20"/>
          <w:szCs w:val="20"/>
          <w:lang w:val="en-US"/>
        </w:rPr>
        <w:t>:</w:t>
      </w:r>
      <w:r w:rsidR="00DF2933" w:rsidRPr="005D54A3">
        <w:rPr>
          <w:rFonts w:cstheme="minorHAnsi"/>
          <w:color w:val="000000"/>
          <w:sz w:val="20"/>
          <w:szCs w:val="20"/>
          <w:lang w:val="en-US"/>
        </w:rPr>
        <w:tab/>
      </w:r>
      <w:r w:rsidR="00DF2933" w:rsidRPr="005D54A3">
        <w:rPr>
          <w:rFonts w:cstheme="minorHAnsi"/>
          <w:color w:val="000000"/>
          <w:sz w:val="20"/>
          <w:szCs w:val="20"/>
          <w:lang w:val="en-US"/>
        </w:rPr>
        <w:tab/>
      </w:r>
      <w:r>
        <w:rPr>
          <w:rFonts w:cstheme="minorHAnsi"/>
          <w:color w:val="000000"/>
          <w:sz w:val="20"/>
          <w:szCs w:val="20"/>
          <w:lang w:val="en-US"/>
        </w:rPr>
        <w:tab/>
      </w:r>
      <w:r w:rsidR="00440598" w:rsidRPr="005D54A3">
        <w:rPr>
          <w:rFonts w:cstheme="minorHAnsi"/>
          <w:sz w:val="20"/>
          <w:szCs w:val="20"/>
          <w:lang w:val="en-US"/>
        </w:rPr>
        <w:t>4</w:t>
      </w:r>
      <w:r w:rsidR="00F140A0" w:rsidRPr="005D54A3">
        <w:rPr>
          <w:rFonts w:cstheme="minorHAnsi"/>
          <w:sz w:val="20"/>
          <w:szCs w:val="20"/>
          <w:lang w:val="en-US"/>
        </w:rPr>
        <w:t>70</w:t>
      </w:r>
      <w:r w:rsidR="000B3F1A" w:rsidRPr="005D54A3">
        <w:rPr>
          <w:rFonts w:cstheme="minorHAnsi"/>
          <w:sz w:val="20"/>
          <w:szCs w:val="20"/>
          <w:lang w:val="en-US"/>
        </w:rPr>
        <w:t xml:space="preserve"> </w:t>
      </w:r>
      <w:r>
        <w:rPr>
          <w:rStyle w:val="shorttext"/>
          <w:lang w:val="fr-FR"/>
        </w:rPr>
        <w:t>paroles</w:t>
      </w:r>
      <w:r w:rsidR="000B3F1A" w:rsidRPr="005D54A3">
        <w:rPr>
          <w:rFonts w:cstheme="minorHAnsi"/>
          <w:sz w:val="20"/>
          <w:szCs w:val="20"/>
          <w:lang w:val="en-US"/>
        </w:rPr>
        <w:t xml:space="preserve">, </w:t>
      </w:r>
      <w:r w:rsidR="00440598" w:rsidRPr="005D54A3">
        <w:rPr>
          <w:rFonts w:cstheme="minorHAnsi"/>
          <w:sz w:val="20"/>
          <w:szCs w:val="20"/>
          <w:lang w:val="en-US"/>
        </w:rPr>
        <w:t>3.</w:t>
      </w:r>
      <w:r w:rsidR="00F140A0" w:rsidRPr="005D54A3">
        <w:rPr>
          <w:rFonts w:cstheme="minorHAnsi"/>
          <w:sz w:val="20"/>
          <w:szCs w:val="20"/>
          <w:lang w:val="en-US"/>
        </w:rPr>
        <w:t>752</w:t>
      </w:r>
      <w:r w:rsidR="00DF2933" w:rsidRPr="005D54A3">
        <w:rPr>
          <w:rFonts w:cstheme="minorHAnsi"/>
          <w:sz w:val="20"/>
          <w:szCs w:val="20"/>
          <w:lang w:val="en-US"/>
        </w:rPr>
        <w:t xml:space="preserve"> </w:t>
      </w:r>
      <w:r>
        <w:rPr>
          <w:rStyle w:val="shorttext"/>
          <w:lang w:val="fr-FR"/>
        </w:rPr>
        <w:t>Caractères, y compris les espaces</w:t>
      </w:r>
    </w:p>
    <w:p w:rsidR="008275A3" w:rsidRPr="005D54A3" w:rsidRDefault="008275A3" w:rsidP="00047C10">
      <w:pPr>
        <w:spacing w:after="0" w:line="264" w:lineRule="auto"/>
        <w:jc w:val="both"/>
        <w:rPr>
          <w:rFonts w:cstheme="minorHAnsi"/>
          <w:color w:val="000000"/>
          <w:sz w:val="20"/>
          <w:szCs w:val="20"/>
          <w:lang w:val="en-US"/>
        </w:rPr>
      </w:pPr>
    </w:p>
    <w:p w:rsidR="00B315A8" w:rsidRPr="005D54A3" w:rsidRDefault="00B315A8" w:rsidP="00047C10">
      <w:pPr>
        <w:spacing w:after="0" w:line="264" w:lineRule="auto"/>
        <w:jc w:val="both"/>
        <w:rPr>
          <w:rFonts w:cstheme="minorHAnsi"/>
          <w:color w:val="000000"/>
          <w:sz w:val="20"/>
          <w:szCs w:val="20"/>
          <w:lang w:val="en-US"/>
        </w:rPr>
      </w:pPr>
    </w:p>
    <w:p w:rsidR="009F077A" w:rsidRPr="005D54A3" w:rsidRDefault="009F077A" w:rsidP="00047C10">
      <w:pPr>
        <w:spacing w:after="0" w:line="264" w:lineRule="auto"/>
        <w:jc w:val="both"/>
        <w:rPr>
          <w:rFonts w:cstheme="minorHAnsi"/>
          <w:b/>
          <w:bCs/>
          <w:color w:val="000000"/>
          <w:sz w:val="32"/>
          <w:szCs w:val="32"/>
          <w:lang w:val="en-US"/>
        </w:rPr>
      </w:pPr>
    </w:p>
    <w:p w:rsidR="000955F5" w:rsidRPr="005D54A3" w:rsidRDefault="005D54A3" w:rsidP="005D54A3">
      <w:pPr>
        <w:spacing w:after="0" w:line="264" w:lineRule="auto"/>
        <w:rPr>
          <w:rFonts w:cstheme="minorHAnsi"/>
          <w:b/>
          <w:color w:val="000000"/>
          <w:sz w:val="20"/>
          <w:szCs w:val="20"/>
          <w:lang w:val="en-US"/>
        </w:rPr>
      </w:pPr>
      <w:proofErr w:type="spellStart"/>
      <w:r w:rsidRPr="005D54A3">
        <w:rPr>
          <w:rFonts w:cstheme="minorHAnsi"/>
          <w:b/>
          <w:bCs/>
          <w:color w:val="000000"/>
          <w:sz w:val="32"/>
          <w:szCs w:val="32"/>
          <w:lang w:val="en-US"/>
        </w:rPr>
        <w:t>Technologie</w:t>
      </w:r>
      <w:proofErr w:type="spellEnd"/>
      <w:r w:rsidRPr="005D54A3">
        <w:rPr>
          <w:rFonts w:cstheme="minorHAnsi"/>
          <w:b/>
          <w:bCs/>
          <w:color w:val="000000"/>
          <w:sz w:val="32"/>
          <w:szCs w:val="32"/>
          <w:lang w:val="en-US"/>
        </w:rPr>
        <w:t xml:space="preserve"> Splitter Be</w:t>
      </w:r>
      <w:r w:rsidRPr="005D54A3">
        <w:rPr>
          <w:rFonts w:cstheme="minorHAnsi"/>
          <w:b/>
          <w:bCs/>
          <w:color w:val="000000"/>
          <w:sz w:val="32"/>
          <w:szCs w:val="32"/>
          <w:lang w:val="en-US"/>
        </w:rPr>
        <w:t xml:space="preserve">am: Nouveau </w:t>
      </w:r>
      <w:proofErr w:type="spellStart"/>
      <w:r w:rsidRPr="005D54A3">
        <w:rPr>
          <w:rFonts w:cstheme="minorHAnsi"/>
          <w:b/>
          <w:bCs/>
          <w:color w:val="000000"/>
          <w:sz w:val="32"/>
          <w:szCs w:val="32"/>
          <w:lang w:val="en-US"/>
        </w:rPr>
        <w:t>moniteur</w:t>
      </w:r>
      <w:proofErr w:type="spellEnd"/>
      <w:r w:rsidRPr="005D54A3">
        <w:rPr>
          <w:rFonts w:cstheme="minorHAnsi"/>
          <w:b/>
          <w:bCs/>
          <w:color w:val="000000"/>
          <w:sz w:val="32"/>
          <w:szCs w:val="32"/>
          <w:lang w:val="en-US"/>
        </w:rPr>
        <w:t xml:space="preserve"> passive 3D </w:t>
      </w:r>
      <w:proofErr w:type="spellStart"/>
      <w:r w:rsidRPr="005D54A3">
        <w:rPr>
          <w:rFonts w:cstheme="minorHAnsi"/>
          <w:b/>
          <w:bCs/>
          <w:color w:val="000000"/>
          <w:sz w:val="32"/>
          <w:szCs w:val="32"/>
          <w:lang w:val="en-US"/>
        </w:rPr>
        <w:t>PluraView</w:t>
      </w:r>
      <w:proofErr w:type="spellEnd"/>
      <w:r>
        <w:rPr>
          <w:lang w:val="fr-FR"/>
        </w:rPr>
        <w:t xml:space="preserve"> </w:t>
      </w:r>
    </w:p>
    <w:p w:rsidR="009F077A" w:rsidRPr="005D54A3" w:rsidRDefault="009F077A" w:rsidP="00DF2933">
      <w:pPr>
        <w:spacing w:after="0" w:line="264" w:lineRule="auto"/>
        <w:jc w:val="both"/>
        <w:rPr>
          <w:rFonts w:cstheme="minorHAnsi"/>
          <w:b/>
          <w:color w:val="000000"/>
          <w:sz w:val="20"/>
          <w:szCs w:val="20"/>
          <w:lang w:val="en-US"/>
        </w:rPr>
      </w:pPr>
    </w:p>
    <w:p w:rsidR="00AD4F70" w:rsidRPr="005D54A3" w:rsidRDefault="005D54A3" w:rsidP="005D54A3">
      <w:pPr>
        <w:autoSpaceDE w:val="0"/>
        <w:autoSpaceDN w:val="0"/>
        <w:adjustRightInd w:val="0"/>
        <w:spacing w:after="0" w:line="240" w:lineRule="auto"/>
        <w:jc w:val="both"/>
        <w:rPr>
          <w:rFonts w:cstheme="minorHAnsi"/>
          <w:sz w:val="20"/>
          <w:szCs w:val="20"/>
          <w:lang w:val="en-US"/>
        </w:rPr>
      </w:pPr>
      <w:r w:rsidRPr="005D54A3">
        <w:rPr>
          <w:rFonts w:cs="Calibri"/>
          <w:b/>
          <w:sz w:val="20"/>
          <w:szCs w:val="20"/>
          <w:lang w:val="fr-FR"/>
        </w:rPr>
        <w:t>Les utilisateurs des applications liées aux SIG, tout particulièrement, sont censés charger rapidement d'énormes quantités de données et de les visualiser le plus souvent en stéréoscopie sur un écran 3D adapté.</w:t>
      </w:r>
      <w:r w:rsidR="00AD4F70" w:rsidRPr="005D54A3">
        <w:rPr>
          <w:rFonts w:cstheme="minorHAnsi"/>
          <w:b/>
          <w:sz w:val="20"/>
          <w:szCs w:val="20"/>
          <w:lang w:val="en-US"/>
        </w:rPr>
        <w:br/>
      </w:r>
      <w:r w:rsidR="00AD4F70" w:rsidRPr="005D54A3">
        <w:rPr>
          <w:rFonts w:cstheme="minorHAnsi"/>
          <w:sz w:val="20"/>
          <w:szCs w:val="20"/>
          <w:lang w:val="en-US"/>
        </w:rPr>
        <w:br/>
      </w:r>
      <w:r>
        <w:rPr>
          <w:rFonts w:cs="Calibri"/>
          <w:sz w:val="20"/>
          <w:szCs w:val="20"/>
          <w:lang w:val="fr-FR"/>
        </w:rPr>
        <w:t>À</w:t>
      </w:r>
      <w:r w:rsidRPr="0063325D">
        <w:rPr>
          <w:rFonts w:cs="Calibri"/>
          <w:sz w:val="20"/>
          <w:szCs w:val="20"/>
          <w:lang w:val="fr-FR"/>
        </w:rPr>
        <w:t xml:space="preserve"> cet égard</w:t>
      </w:r>
      <w:r>
        <w:rPr>
          <w:rFonts w:cs="Calibri"/>
          <w:sz w:val="20"/>
          <w:szCs w:val="20"/>
          <w:lang w:val="fr-FR"/>
        </w:rPr>
        <w:t xml:space="preserve">, </w:t>
      </w:r>
      <w:r w:rsidRPr="0063325D">
        <w:rPr>
          <w:rFonts w:cs="Calibri"/>
          <w:sz w:val="20"/>
          <w:szCs w:val="20"/>
          <w:lang w:val="fr-FR"/>
        </w:rPr>
        <w:t xml:space="preserve">l'entreprise Schneider Digital située à </w:t>
      </w:r>
      <w:proofErr w:type="spellStart"/>
      <w:r w:rsidRPr="0063325D">
        <w:rPr>
          <w:rFonts w:cs="Calibri"/>
          <w:sz w:val="20"/>
          <w:szCs w:val="20"/>
          <w:lang w:val="fr-FR"/>
        </w:rPr>
        <w:t>Miesbach</w:t>
      </w:r>
      <w:proofErr w:type="spellEnd"/>
      <w:r w:rsidRPr="0063325D">
        <w:rPr>
          <w:rFonts w:cs="Calibri"/>
          <w:sz w:val="20"/>
          <w:szCs w:val="20"/>
          <w:lang w:val="fr-FR"/>
        </w:rPr>
        <w:t xml:space="preserve"> en </w:t>
      </w:r>
      <w:r>
        <w:rPr>
          <w:rFonts w:cs="Calibri"/>
          <w:sz w:val="20"/>
          <w:szCs w:val="20"/>
          <w:lang w:val="fr-FR"/>
        </w:rPr>
        <w:t>Allemagne, c</w:t>
      </w:r>
      <w:r w:rsidRPr="0063325D">
        <w:rPr>
          <w:rFonts w:cs="Calibri"/>
          <w:sz w:val="20"/>
          <w:szCs w:val="20"/>
          <w:lang w:val="fr-FR"/>
        </w:rPr>
        <w:t>oncepteur et fabricant d'équipements 3D depuis de longues années, propose</w:t>
      </w:r>
      <w:r>
        <w:rPr>
          <w:rFonts w:cs="Calibri"/>
          <w:sz w:val="20"/>
          <w:szCs w:val="20"/>
          <w:lang w:val="fr-FR"/>
        </w:rPr>
        <w:t xml:space="preserve"> une configuration</w:t>
      </w:r>
      <w:r w:rsidRPr="0063325D">
        <w:rPr>
          <w:rFonts w:cs="Calibri"/>
          <w:sz w:val="20"/>
          <w:szCs w:val="20"/>
          <w:lang w:val="fr-FR"/>
        </w:rPr>
        <w:t xml:space="preserve"> matérielle idéale </w:t>
      </w:r>
      <w:r>
        <w:rPr>
          <w:rFonts w:cs="Calibri"/>
          <w:sz w:val="20"/>
          <w:szCs w:val="20"/>
          <w:lang w:val="fr-FR"/>
        </w:rPr>
        <w:t xml:space="preserve">avec </w:t>
      </w:r>
      <w:r w:rsidRPr="0063325D">
        <w:rPr>
          <w:rFonts w:cs="Calibri"/>
          <w:sz w:val="20"/>
          <w:szCs w:val="20"/>
          <w:lang w:val="fr-FR"/>
        </w:rPr>
        <w:t>station de travail, moniteurs</w:t>
      </w:r>
      <w:r>
        <w:rPr>
          <w:rFonts w:cs="Calibri"/>
          <w:sz w:val="20"/>
          <w:szCs w:val="20"/>
          <w:lang w:val="fr-FR"/>
        </w:rPr>
        <w:t> </w:t>
      </w:r>
      <w:r w:rsidRPr="0063325D">
        <w:rPr>
          <w:rFonts w:cs="Calibri"/>
          <w:sz w:val="20"/>
          <w:szCs w:val="20"/>
          <w:lang w:val="fr-FR"/>
        </w:rPr>
        <w:t xml:space="preserve">2D/3D et </w:t>
      </w:r>
      <w:r>
        <w:rPr>
          <w:rFonts w:cs="Calibri"/>
          <w:sz w:val="20"/>
          <w:szCs w:val="20"/>
          <w:lang w:val="fr-FR"/>
        </w:rPr>
        <w:t>le</w:t>
      </w:r>
      <w:r w:rsidRPr="0063325D">
        <w:rPr>
          <w:rFonts w:cs="Calibri"/>
          <w:sz w:val="20"/>
          <w:szCs w:val="20"/>
          <w:lang w:val="fr-FR"/>
        </w:rPr>
        <w:t xml:space="preserve"> périphérique d'entrée</w:t>
      </w:r>
      <w:r>
        <w:rPr>
          <w:rFonts w:cs="Calibri"/>
          <w:sz w:val="20"/>
          <w:szCs w:val="20"/>
          <w:lang w:val="fr-FR"/>
        </w:rPr>
        <w:t> </w:t>
      </w:r>
      <w:r w:rsidRPr="0063325D">
        <w:rPr>
          <w:rFonts w:cs="Calibri"/>
          <w:sz w:val="20"/>
          <w:szCs w:val="20"/>
          <w:lang w:val="fr-FR"/>
        </w:rPr>
        <w:t>3D.</w:t>
      </w:r>
    </w:p>
    <w:p w:rsidR="00006D9D" w:rsidRPr="005D54A3" w:rsidRDefault="00006D9D" w:rsidP="005D54A3">
      <w:pPr>
        <w:autoSpaceDE w:val="0"/>
        <w:autoSpaceDN w:val="0"/>
        <w:adjustRightInd w:val="0"/>
        <w:spacing w:after="0" w:line="240" w:lineRule="auto"/>
        <w:jc w:val="both"/>
        <w:rPr>
          <w:rFonts w:cstheme="minorHAnsi"/>
          <w:sz w:val="20"/>
          <w:szCs w:val="20"/>
          <w:lang w:val="en-US"/>
        </w:rPr>
      </w:pPr>
    </w:p>
    <w:p w:rsidR="005D54A3" w:rsidRPr="00FD2A3C" w:rsidRDefault="005D54A3" w:rsidP="005D54A3">
      <w:pPr>
        <w:autoSpaceDE w:val="0"/>
        <w:autoSpaceDN w:val="0"/>
        <w:adjustRightInd w:val="0"/>
        <w:spacing w:after="0" w:line="240" w:lineRule="auto"/>
        <w:jc w:val="both"/>
        <w:rPr>
          <w:rFonts w:cs="Calibri"/>
          <w:sz w:val="20"/>
          <w:szCs w:val="20"/>
          <w:lang w:val="fr-FR"/>
        </w:rPr>
      </w:pPr>
      <w:r>
        <w:rPr>
          <w:rFonts w:cs="Calibri"/>
          <w:sz w:val="20"/>
          <w:szCs w:val="20"/>
          <w:lang w:val="fr-FR"/>
        </w:rPr>
        <w:t>Cela va dans le sens d</w:t>
      </w:r>
      <w:r w:rsidRPr="0063325D">
        <w:rPr>
          <w:rFonts w:cs="Calibri"/>
          <w:sz w:val="20"/>
          <w:szCs w:val="20"/>
          <w:lang w:val="fr-FR"/>
        </w:rPr>
        <w:t>es professionnels dép</w:t>
      </w:r>
      <w:r>
        <w:rPr>
          <w:rFonts w:cs="Calibri"/>
          <w:sz w:val="20"/>
          <w:szCs w:val="20"/>
          <w:lang w:val="fr-FR"/>
        </w:rPr>
        <w:t>endants</w:t>
      </w:r>
      <w:r w:rsidRPr="0063325D">
        <w:rPr>
          <w:rFonts w:cs="Calibri"/>
          <w:sz w:val="20"/>
          <w:szCs w:val="20"/>
          <w:lang w:val="fr-FR"/>
        </w:rPr>
        <w:t xml:space="preserve"> au quotidien de visualisations 3D stéréo</w:t>
      </w:r>
      <w:r>
        <w:rPr>
          <w:rFonts w:cs="Calibri"/>
          <w:sz w:val="20"/>
          <w:szCs w:val="20"/>
          <w:lang w:val="fr-FR"/>
        </w:rPr>
        <w:t xml:space="preserve"> </w:t>
      </w:r>
      <w:r w:rsidRPr="0063325D">
        <w:rPr>
          <w:rFonts w:cs="Calibri"/>
          <w:sz w:val="20"/>
          <w:szCs w:val="20"/>
          <w:lang w:val="fr-FR"/>
        </w:rPr>
        <w:t>haute définition, p.</w:t>
      </w:r>
      <w:r>
        <w:rPr>
          <w:rFonts w:cs="Calibri"/>
          <w:sz w:val="20"/>
          <w:szCs w:val="20"/>
          <w:lang w:val="fr-FR"/>
        </w:rPr>
        <w:t> </w:t>
      </w:r>
      <w:r w:rsidRPr="0063325D">
        <w:rPr>
          <w:rFonts w:cs="Calibri"/>
          <w:sz w:val="20"/>
          <w:szCs w:val="20"/>
          <w:lang w:val="fr-FR"/>
        </w:rPr>
        <w:t xml:space="preserve">ex. en géomatique ou dans la recherche moléculaire, </w:t>
      </w:r>
      <w:r>
        <w:rPr>
          <w:rFonts w:cs="Calibri"/>
          <w:sz w:val="20"/>
          <w:szCs w:val="20"/>
          <w:lang w:val="fr-FR"/>
        </w:rPr>
        <w:t>et qui aimer</w:t>
      </w:r>
      <w:r w:rsidRPr="0063325D">
        <w:rPr>
          <w:rFonts w:cs="Calibri"/>
          <w:sz w:val="20"/>
          <w:szCs w:val="20"/>
          <w:lang w:val="fr-FR"/>
        </w:rPr>
        <w:t xml:space="preserve">aient </w:t>
      </w:r>
      <w:r>
        <w:rPr>
          <w:rFonts w:cs="Calibri"/>
          <w:sz w:val="20"/>
          <w:szCs w:val="20"/>
          <w:lang w:val="fr-FR"/>
        </w:rPr>
        <w:t xml:space="preserve">avoir </w:t>
      </w:r>
      <w:r w:rsidRPr="0063325D">
        <w:rPr>
          <w:rFonts w:cs="Calibri"/>
          <w:sz w:val="20"/>
          <w:szCs w:val="20"/>
          <w:lang w:val="fr-FR"/>
        </w:rPr>
        <w:t>à leur disposition un écran 3D sans scintillem</w:t>
      </w:r>
      <w:r>
        <w:rPr>
          <w:rFonts w:cs="Calibri"/>
          <w:sz w:val="20"/>
          <w:szCs w:val="20"/>
          <w:lang w:val="fr-FR"/>
        </w:rPr>
        <w:t>ent adapté à la lumière du jour – ce</w:t>
      </w:r>
      <w:r w:rsidRPr="0063325D">
        <w:rPr>
          <w:rFonts w:cs="Calibri"/>
          <w:sz w:val="20"/>
          <w:szCs w:val="20"/>
          <w:lang w:val="fr-FR"/>
        </w:rPr>
        <w:t xml:space="preserve"> qui leur permett</w:t>
      </w:r>
      <w:r>
        <w:rPr>
          <w:rFonts w:cs="Calibri"/>
          <w:sz w:val="20"/>
          <w:szCs w:val="20"/>
          <w:lang w:val="fr-FR"/>
        </w:rPr>
        <w:t>rait</w:t>
      </w:r>
      <w:r w:rsidRPr="0063325D">
        <w:rPr>
          <w:rFonts w:cs="Calibri"/>
          <w:sz w:val="20"/>
          <w:szCs w:val="20"/>
          <w:lang w:val="fr-FR"/>
        </w:rPr>
        <w:t xml:space="preserve"> d'effectuer leurs travaux stéréoscopiques </w:t>
      </w:r>
      <w:r>
        <w:rPr>
          <w:rFonts w:cs="Calibri"/>
          <w:sz w:val="20"/>
          <w:szCs w:val="20"/>
          <w:lang w:val="fr-FR"/>
        </w:rPr>
        <w:t>le temps nécessaire</w:t>
      </w:r>
      <w:r w:rsidRPr="0063325D">
        <w:rPr>
          <w:rFonts w:cs="Calibri"/>
          <w:sz w:val="20"/>
          <w:szCs w:val="20"/>
          <w:lang w:val="fr-FR"/>
        </w:rPr>
        <w:t xml:space="preserve"> sans trop de fatigue.</w:t>
      </w:r>
    </w:p>
    <w:p w:rsidR="00AD4F70" w:rsidRPr="005D54A3" w:rsidRDefault="00AD4F70" w:rsidP="005D54A3">
      <w:pPr>
        <w:autoSpaceDE w:val="0"/>
        <w:autoSpaceDN w:val="0"/>
        <w:adjustRightInd w:val="0"/>
        <w:spacing w:after="0" w:line="240" w:lineRule="auto"/>
        <w:jc w:val="both"/>
        <w:rPr>
          <w:rFonts w:cstheme="minorHAnsi"/>
          <w:sz w:val="20"/>
          <w:szCs w:val="20"/>
          <w:lang w:val="fr-FR"/>
        </w:rPr>
      </w:pPr>
    </w:p>
    <w:p w:rsidR="00AD4F70" w:rsidRPr="005D54A3" w:rsidRDefault="005D54A3" w:rsidP="005D54A3">
      <w:pPr>
        <w:autoSpaceDE w:val="0"/>
        <w:autoSpaceDN w:val="0"/>
        <w:adjustRightInd w:val="0"/>
        <w:spacing w:after="0" w:line="240" w:lineRule="auto"/>
        <w:jc w:val="both"/>
        <w:rPr>
          <w:rFonts w:cs="Calibri"/>
          <w:sz w:val="20"/>
          <w:szCs w:val="20"/>
          <w:lang w:val="fr-FR"/>
        </w:rPr>
      </w:pPr>
      <w:r w:rsidRPr="0063325D">
        <w:rPr>
          <w:rFonts w:cs="Calibri"/>
          <w:sz w:val="20"/>
          <w:szCs w:val="20"/>
          <w:lang w:val="fr-FR"/>
        </w:rPr>
        <w:t xml:space="preserve">Avec 3D </w:t>
      </w:r>
      <w:proofErr w:type="spellStart"/>
      <w:r w:rsidRPr="0063325D">
        <w:rPr>
          <w:rFonts w:cs="Calibri"/>
          <w:sz w:val="20"/>
          <w:szCs w:val="20"/>
          <w:lang w:val="fr-FR"/>
        </w:rPr>
        <w:t>PluraView</w:t>
      </w:r>
      <w:proofErr w:type="spellEnd"/>
      <w:r w:rsidRPr="0063325D">
        <w:rPr>
          <w:rFonts w:cs="Calibri"/>
          <w:sz w:val="20"/>
          <w:szCs w:val="20"/>
          <w:lang w:val="fr-FR"/>
        </w:rPr>
        <w:t xml:space="preserve"> et son miroir semi-réfléchissant, Schneider Digital vient de mettre sur le marché un</w:t>
      </w:r>
      <w:r>
        <w:rPr>
          <w:rFonts w:cs="Calibri"/>
          <w:sz w:val="20"/>
          <w:szCs w:val="20"/>
          <w:lang w:val="fr-FR"/>
        </w:rPr>
        <w:t>e</w:t>
      </w:r>
      <w:r w:rsidRPr="0063325D">
        <w:rPr>
          <w:rFonts w:cs="Calibri"/>
          <w:sz w:val="20"/>
          <w:szCs w:val="20"/>
          <w:lang w:val="fr-FR"/>
        </w:rPr>
        <w:t xml:space="preserve"> </w:t>
      </w:r>
      <w:r>
        <w:rPr>
          <w:rFonts w:cs="Calibri"/>
          <w:sz w:val="20"/>
          <w:szCs w:val="20"/>
          <w:lang w:val="fr-FR"/>
        </w:rPr>
        <w:t>solution</w:t>
      </w:r>
      <w:r w:rsidRPr="0063325D">
        <w:rPr>
          <w:rFonts w:cs="Calibri"/>
          <w:sz w:val="20"/>
          <w:szCs w:val="20"/>
          <w:lang w:val="fr-FR"/>
        </w:rPr>
        <w:t xml:space="preserve"> stéréo</w:t>
      </w:r>
      <w:r>
        <w:rPr>
          <w:rFonts w:cs="Calibri"/>
          <w:sz w:val="20"/>
          <w:szCs w:val="20"/>
          <w:lang w:val="fr-FR"/>
        </w:rPr>
        <w:t> </w:t>
      </w:r>
      <w:r w:rsidRPr="0063325D">
        <w:rPr>
          <w:rFonts w:cs="Calibri"/>
          <w:sz w:val="20"/>
          <w:szCs w:val="20"/>
          <w:lang w:val="fr-FR"/>
        </w:rPr>
        <w:t>3D passi</w:t>
      </w:r>
      <w:r>
        <w:rPr>
          <w:rFonts w:cs="Calibri"/>
          <w:sz w:val="20"/>
          <w:szCs w:val="20"/>
          <w:lang w:val="fr-FR"/>
        </w:rPr>
        <w:t>ve</w:t>
      </w:r>
      <w:r w:rsidRPr="0063325D">
        <w:rPr>
          <w:rFonts w:cs="Calibri"/>
          <w:sz w:val="20"/>
          <w:szCs w:val="20"/>
          <w:lang w:val="fr-FR"/>
        </w:rPr>
        <w:t xml:space="preserve"> qui répond à ces besoins.</w:t>
      </w:r>
    </w:p>
    <w:p w:rsidR="00AD4F70" w:rsidRPr="005D54A3" w:rsidRDefault="00AD4F70" w:rsidP="005D54A3">
      <w:pPr>
        <w:autoSpaceDE w:val="0"/>
        <w:autoSpaceDN w:val="0"/>
        <w:adjustRightInd w:val="0"/>
        <w:spacing w:after="0" w:line="240" w:lineRule="auto"/>
        <w:jc w:val="both"/>
        <w:rPr>
          <w:rFonts w:cstheme="minorHAnsi"/>
          <w:sz w:val="20"/>
          <w:szCs w:val="20"/>
          <w:lang w:val="fr-FR"/>
        </w:rPr>
      </w:pPr>
    </w:p>
    <w:p w:rsidR="005D54A3" w:rsidRDefault="005D54A3" w:rsidP="005D54A3">
      <w:pPr>
        <w:autoSpaceDE w:val="0"/>
        <w:autoSpaceDN w:val="0"/>
        <w:adjustRightInd w:val="0"/>
        <w:spacing w:after="0" w:line="240" w:lineRule="auto"/>
        <w:jc w:val="both"/>
        <w:rPr>
          <w:rFonts w:cs="Calibri"/>
          <w:sz w:val="20"/>
          <w:szCs w:val="20"/>
          <w:lang w:val="fr-FR"/>
        </w:rPr>
      </w:pPr>
      <w:r w:rsidRPr="0063325D">
        <w:rPr>
          <w:rFonts w:cs="Calibri"/>
          <w:sz w:val="20"/>
          <w:szCs w:val="20"/>
          <w:lang w:val="fr-FR"/>
        </w:rPr>
        <w:t>Le moniteur a été conçu tout spécialement pour la représentation stéréoscopique d'applications logicielles</w:t>
      </w:r>
      <w:r>
        <w:rPr>
          <w:rFonts w:cs="Calibri"/>
          <w:sz w:val="20"/>
          <w:szCs w:val="20"/>
          <w:lang w:val="fr-FR"/>
        </w:rPr>
        <w:t> </w:t>
      </w:r>
      <w:r w:rsidRPr="0063325D">
        <w:rPr>
          <w:rFonts w:cs="Calibri"/>
          <w:sz w:val="20"/>
          <w:szCs w:val="20"/>
          <w:lang w:val="fr-FR"/>
        </w:rPr>
        <w:t xml:space="preserve">3D </w:t>
      </w:r>
      <w:r>
        <w:rPr>
          <w:rFonts w:cs="Calibri"/>
          <w:sz w:val="20"/>
          <w:szCs w:val="20"/>
          <w:lang w:val="fr-FR"/>
        </w:rPr>
        <w:t>en œuvre, par exemple, dans les domaines de</w:t>
      </w:r>
      <w:r w:rsidRPr="0063325D">
        <w:rPr>
          <w:rFonts w:cs="Calibri"/>
          <w:sz w:val="20"/>
          <w:szCs w:val="20"/>
          <w:lang w:val="fr-FR"/>
        </w:rPr>
        <w:t xml:space="preserve"> la photogrammétrie, </w:t>
      </w:r>
      <w:r>
        <w:rPr>
          <w:rFonts w:cs="Calibri"/>
          <w:sz w:val="20"/>
          <w:szCs w:val="20"/>
          <w:lang w:val="fr-FR"/>
        </w:rPr>
        <w:t xml:space="preserve">de </w:t>
      </w:r>
      <w:r w:rsidRPr="0063325D">
        <w:rPr>
          <w:rFonts w:cs="Calibri"/>
          <w:sz w:val="20"/>
          <w:szCs w:val="20"/>
          <w:lang w:val="fr-FR"/>
        </w:rPr>
        <w:t>la visualisation en nuage de points de balayages laser ainsi que pour la visualisation 3D des données liées à la prospection de pétrole et de gaz.</w:t>
      </w:r>
      <w:r w:rsidRPr="00FD2A3C">
        <w:rPr>
          <w:rFonts w:cs="Calibri"/>
          <w:sz w:val="20"/>
          <w:szCs w:val="20"/>
          <w:lang w:val="fr-FR"/>
        </w:rPr>
        <w:t xml:space="preserve"> </w:t>
      </w:r>
      <w:r>
        <w:rPr>
          <w:rFonts w:cs="Calibri"/>
          <w:sz w:val="20"/>
          <w:szCs w:val="20"/>
          <w:lang w:val="fr-FR"/>
        </w:rPr>
        <w:t>Ou encore</w:t>
      </w:r>
      <w:r w:rsidRPr="0063325D">
        <w:rPr>
          <w:rFonts w:cs="Calibri"/>
          <w:sz w:val="20"/>
          <w:szCs w:val="20"/>
          <w:lang w:val="fr-FR"/>
        </w:rPr>
        <w:t xml:space="preserve"> dans </w:t>
      </w:r>
      <w:r>
        <w:rPr>
          <w:rFonts w:cs="Calibri"/>
          <w:sz w:val="20"/>
          <w:szCs w:val="20"/>
          <w:lang w:val="fr-FR"/>
        </w:rPr>
        <w:t xml:space="preserve">le domaine de </w:t>
      </w:r>
      <w:r w:rsidRPr="0063325D">
        <w:rPr>
          <w:rFonts w:cs="Calibri"/>
          <w:sz w:val="20"/>
          <w:szCs w:val="20"/>
          <w:lang w:val="fr-FR"/>
        </w:rPr>
        <w:t xml:space="preserve">la tomodensitométrie, </w:t>
      </w:r>
      <w:r>
        <w:rPr>
          <w:rFonts w:cs="Calibri"/>
          <w:sz w:val="20"/>
          <w:szCs w:val="20"/>
          <w:lang w:val="fr-FR"/>
        </w:rPr>
        <w:t>du</w:t>
      </w:r>
      <w:r w:rsidRPr="0063325D">
        <w:rPr>
          <w:rFonts w:cs="Calibri"/>
          <w:sz w:val="20"/>
          <w:szCs w:val="20"/>
          <w:lang w:val="fr-FR"/>
        </w:rPr>
        <w:t xml:space="preserve"> génie biomédical et </w:t>
      </w:r>
      <w:r>
        <w:rPr>
          <w:rFonts w:cs="Calibri"/>
          <w:sz w:val="20"/>
          <w:szCs w:val="20"/>
          <w:lang w:val="fr-FR"/>
        </w:rPr>
        <w:t xml:space="preserve">de </w:t>
      </w:r>
      <w:r w:rsidRPr="0063325D">
        <w:rPr>
          <w:rFonts w:cs="Calibri"/>
          <w:sz w:val="20"/>
          <w:szCs w:val="20"/>
          <w:lang w:val="fr-FR"/>
        </w:rPr>
        <w:t>la recherche moléculaire.</w:t>
      </w:r>
    </w:p>
    <w:p w:rsidR="00006D9D" w:rsidRPr="005D54A3" w:rsidRDefault="00006D9D" w:rsidP="005D54A3">
      <w:pPr>
        <w:autoSpaceDE w:val="0"/>
        <w:autoSpaceDN w:val="0"/>
        <w:adjustRightInd w:val="0"/>
        <w:spacing w:after="0" w:line="240" w:lineRule="auto"/>
        <w:jc w:val="both"/>
        <w:rPr>
          <w:rFonts w:cstheme="minorHAnsi"/>
          <w:sz w:val="20"/>
          <w:szCs w:val="20"/>
          <w:lang w:val="fr-FR"/>
        </w:rPr>
      </w:pPr>
    </w:p>
    <w:p w:rsidR="005D54A3" w:rsidRPr="00FD2A3C" w:rsidRDefault="005D54A3" w:rsidP="005D54A3">
      <w:pPr>
        <w:autoSpaceDE w:val="0"/>
        <w:autoSpaceDN w:val="0"/>
        <w:adjustRightInd w:val="0"/>
        <w:spacing w:after="0" w:line="240" w:lineRule="auto"/>
        <w:jc w:val="both"/>
        <w:rPr>
          <w:rFonts w:cs="Calibri"/>
          <w:sz w:val="20"/>
          <w:szCs w:val="20"/>
          <w:lang w:val="fr-FR"/>
        </w:rPr>
      </w:pPr>
      <w:r w:rsidRPr="0063325D">
        <w:rPr>
          <w:rFonts w:cs="Calibri"/>
          <w:sz w:val="20"/>
          <w:szCs w:val="20"/>
          <w:lang w:val="fr-FR"/>
        </w:rPr>
        <w:t xml:space="preserve">3D </w:t>
      </w:r>
      <w:proofErr w:type="spellStart"/>
      <w:r w:rsidRPr="0063325D">
        <w:rPr>
          <w:rFonts w:cs="Calibri"/>
          <w:sz w:val="20"/>
          <w:szCs w:val="20"/>
          <w:lang w:val="fr-FR"/>
        </w:rPr>
        <w:t>PluraView</w:t>
      </w:r>
      <w:proofErr w:type="spellEnd"/>
      <w:r>
        <w:rPr>
          <w:rFonts w:cs="Calibri"/>
          <w:sz w:val="20"/>
          <w:szCs w:val="20"/>
          <w:lang w:val="fr-FR"/>
        </w:rPr>
        <w:t>, s</w:t>
      </w:r>
      <w:r w:rsidRPr="0063325D">
        <w:rPr>
          <w:rFonts w:cs="Calibri"/>
          <w:sz w:val="20"/>
          <w:szCs w:val="20"/>
          <w:lang w:val="fr-FR"/>
        </w:rPr>
        <w:t xml:space="preserve">elon Schneider Digital, permet </w:t>
      </w:r>
      <w:r>
        <w:rPr>
          <w:rFonts w:cs="Calibri"/>
          <w:sz w:val="20"/>
          <w:szCs w:val="20"/>
          <w:lang w:val="fr-FR"/>
        </w:rPr>
        <w:t>une analyse</w:t>
      </w:r>
      <w:r w:rsidRPr="0063325D">
        <w:rPr>
          <w:rFonts w:cs="Calibri"/>
          <w:sz w:val="20"/>
          <w:szCs w:val="20"/>
          <w:lang w:val="fr-FR"/>
        </w:rPr>
        <w:t xml:space="preserve"> très confortable</w:t>
      </w:r>
      <w:r>
        <w:rPr>
          <w:rFonts w:cs="Calibri"/>
          <w:sz w:val="20"/>
          <w:szCs w:val="20"/>
          <w:lang w:val="fr-FR"/>
        </w:rPr>
        <w:t>,</w:t>
      </w:r>
      <w:r w:rsidRPr="0063325D">
        <w:rPr>
          <w:rFonts w:cs="Calibri"/>
          <w:sz w:val="20"/>
          <w:szCs w:val="20"/>
          <w:lang w:val="fr-FR"/>
        </w:rPr>
        <w:t xml:space="preserve"> précis</w:t>
      </w:r>
      <w:r>
        <w:rPr>
          <w:rFonts w:cs="Calibri"/>
          <w:sz w:val="20"/>
          <w:szCs w:val="20"/>
          <w:lang w:val="fr-FR"/>
        </w:rPr>
        <w:t>e</w:t>
      </w:r>
      <w:r w:rsidRPr="0063325D">
        <w:rPr>
          <w:rFonts w:cs="Calibri"/>
          <w:sz w:val="20"/>
          <w:szCs w:val="20"/>
          <w:lang w:val="fr-FR"/>
        </w:rPr>
        <w:t xml:space="preserve"> et au pixel près des images avec une résolution optimale de 2 x</w:t>
      </w:r>
      <w:r>
        <w:rPr>
          <w:rFonts w:cs="Calibri"/>
          <w:sz w:val="20"/>
          <w:szCs w:val="20"/>
          <w:lang w:val="fr-FR"/>
        </w:rPr>
        <w:t> </w:t>
      </w:r>
      <w:r w:rsidRPr="0063325D">
        <w:rPr>
          <w:rFonts w:cs="Calibri"/>
          <w:sz w:val="20"/>
          <w:szCs w:val="20"/>
          <w:lang w:val="fr-FR"/>
        </w:rPr>
        <w:t>4K et une profondeur de couleurs RVB allant jusqu'à 10 bit.</w:t>
      </w:r>
      <w:r w:rsidRPr="00FD2A3C">
        <w:rPr>
          <w:rFonts w:cs="Calibri"/>
          <w:sz w:val="20"/>
          <w:szCs w:val="20"/>
          <w:lang w:val="fr-FR"/>
        </w:rPr>
        <w:br/>
      </w:r>
      <w:r w:rsidRPr="0063325D">
        <w:rPr>
          <w:rFonts w:cs="Calibri"/>
          <w:sz w:val="20"/>
          <w:szCs w:val="20"/>
          <w:lang w:val="fr-FR"/>
        </w:rPr>
        <w:t xml:space="preserve">Le fabricant </w:t>
      </w:r>
      <w:r>
        <w:rPr>
          <w:rFonts w:cs="Calibri"/>
          <w:sz w:val="20"/>
          <w:szCs w:val="20"/>
          <w:lang w:val="fr-FR"/>
        </w:rPr>
        <w:t>s'adresse ainsi</w:t>
      </w:r>
      <w:r w:rsidRPr="0063325D">
        <w:rPr>
          <w:rFonts w:cs="Calibri"/>
          <w:sz w:val="20"/>
          <w:szCs w:val="20"/>
          <w:lang w:val="fr-FR"/>
        </w:rPr>
        <w:t xml:space="preserve"> aux problèmes des utilisateurs de matériels basés sur la technologie de l'obturation.</w:t>
      </w:r>
    </w:p>
    <w:p w:rsidR="005D54A3" w:rsidRDefault="005D54A3" w:rsidP="005D54A3">
      <w:pPr>
        <w:autoSpaceDE w:val="0"/>
        <w:autoSpaceDN w:val="0"/>
        <w:adjustRightInd w:val="0"/>
        <w:spacing w:after="0" w:line="240" w:lineRule="auto"/>
        <w:jc w:val="both"/>
        <w:rPr>
          <w:rFonts w:cs="Calibri"/>
          <w:sz w:val="20"/>
          <w:szCs w:val="20"/>
          <w:lang w:val="fr-FR"/>
        </w:rPr>
      </w:pPr>
    </w:p>
    <w:p w:rsidR="005D54A3" w:rsidRPr="00FD2A3C" w:rsidRDefault="005D54A3" w:rsidP="005D54A3">
      <w:pPr>
        <w:autoSpaceDE w:val="0"/>
        <w:autoSpaceDN w:val="0"/>
        <w:adjustRightInd w:val="0"/>
        <w:spacing w:after="0" w:line="240" w:lineRule="auto"/>
        <w:jc w:val="both"/>
        <w:rPr>
          <w:rFonts w:cs="Calibri"/>
          <w:sz w:val="20"/>
          <w:szCs w:val="20"/>
          <w:lang w:val="fr-FR"/>
        </w:rPr>
      </w:pPr>
      <w:r w:rsidRPr="0063325D">
        <w:rPr>
          <w:rFonts w:cs="Calibri"/>
          <w:sz w:val="20"/>
          <w:szCs w:val="20"/>
          <w:lang w:val="fr-FR"/>
        </w:rPr>
        <w:t>Pour représenter les images stéréo, les systèmes 3D actifs nécessitent des lunettes qui obturent en alternance l'œil gauche et l'œil droit.</w:t>
      </w:r>
      <w:r w:rsidRPr="00FD2A3C">
        <w:rPr>
          <w:rFonts w:cs="Calibri"/>
          <w:sz w:val="20"/>
          <w:szCs w:val="20"/>
          <w:lang w:val="fr-FR"/>
        </w:rPr>
        <w:t xml:space="preserve"> Les lunettes étant synchronisées avec l’écran, l’œil droit voit donc une image, puis l’œil gauche, et ainsi de suite</w:t>
      </w:r>
      <w:r w:rsidRPr="0063325D">
        <w:rPr>
          <w:rFonts w:cs="Calibri"/>
          <w:sz w:val="20"/>
          <w:szCs w:val="20"/>
          <w:lang w:val="fr-FR"/>
        </w:rPr>
        <w:t>.</w:t>
      </w:r>
      <w:r w:rsidRPr="00FD2A3C">
        <w:rPr>
          <w:rFonts w:cs="Calibri"/>
          <w:sz w:val="20"/>
          <w:szCs w:val="20"/>
          <w:lang w:val="fr-FR"/>
        </w:rPr>
        <w:t xml:space="preserve"> </w:t>
      </w:r>
      <w:r w:rsidRPr="0063325D">
        <w:rPr>
          <w:rFonts w:cs="Calibri"/>
          <w:sz w:val="20"/>
          <w:szCs w:val="20"/>
          <w:lang w:val="fr-FR"/>
        </w:rPr>
        <w:t>Les lunettes 3D actives bloquant la vision de l'œil qui ne doit pas voir l'image vue par l'autre œil, c'est le cerveau qui associe les deux images pour recréer l'effet 3D.</w:t>
      </w:r>
      <w:r w:rsidRPr="00FD2A3C">
        <w:rPr>
          <w:rFonts w:cs="Calibri"/>
          <w:sz w:val="20"/>
          <w:szCs w:val="20"/>
          <w:lang w:val="fr-FR"/>
        </w:rPr>
        <w:t xml:space="preserve"> </w:t>
      </w:r>
    </w:p>
    <w:p w:rsidR="005D54A3" w:rsidRDefault="005D54A3" w:rsidP="005D54A3">
      <w:pPr>
        <w:autoSpaceDE w:val="0"/>
        <w:autoSpaceDN w:val="0"/>
        <w:adjustRightInd w:val="0"/>
        <w:spacing w:after="0" w:line="240" w:lineRule="auto"/>
        <w:jc w:val="both"/>
        <w:rPr>
          <w:rFonts w:cs="Calibri"/>
          <w:sz w:val="20"/>
          <w:szCs w:val="20"/>
          <w:lang w:val="fr-FR"/>
        </w:rPr>
      </w:pPr>
    </w:p>
    <w:p w:rsidR="005D54A3" w:rsidRPr="00FD2A3C" w:rsidRDefault="005D54A3" w:rsidP="005D54A3">
      <w:pPr>
        <w:autoSpaceDE w:val="0"/>
        <w:autoSpaceDN w:val="0"/>
        <w:adjustRightInd w:val="0"/>
        <w:spacing w:after="0" w:line="240" w:lineRule="auto"/>
        <w:jc w:val="both"/>
        <w:rPr>
          <w:rFonts w:cs="Calibri"/>
          <w:sz w:val="20"/>
          <w:szCs w:val="20"/>
          <w:lang w:val="fr-FR"/>
        </w:rPr>
      </w:pPr>
      <w:r w:rsidRPr="0063325D">
        <w:rPr>
          <w:rFonts w:cs="Calibri"/>
          <w:sz w:val="20"/>
          <w:szCs w:val="20"/>
          <w:lang w:val="fr-FR"/>
        </w:rPr>
        <w:t xml:space="preserve">Comme les </w:t>
      </w:r>
      <w:r>
        <w:rPr>
          <w:rFonts w:cs="Calibri"/>
          <w:sz w:val="20"/>
          <w:szCs w:val="20"/>
          <w:lang w:val="fr-FR"/>
        </w:rPr>
        <w:t>écrans</w:t>
      </w:r>
      <w:r w:rsidRPr="0063325D">
        <w:rPr>
          <w:rFonts w:cs="Calibri"/>
          <w:sz w:val="20"/>
          <w:szCs w:val="20"/>
          <w:lang w:val="fr-FR"/>
        </w:rPr>
        <w:t xml:space="preserve"> LCD connaissent une forte luminescence résiduelle en cas de contrastes prononcés et d'écarts de luminosité, ces lunettes 3D font qu</w:t>
      </w:r>
      <w:r>
        <w:rPr>
          <w:rFonts w:cs="Calibri"/>
          <w:sz w:val="20"/>
          <w:szCs w:val="20"/>
          <w:lang w:val="fr-FR"/>
        </w:rPr>
        <w:t xml:space="preserve">e pendant </w:t>
      </w:r>
      <w:r w:rsidRPr="0063325D">
        <w:rPr>
          <w:rFonts w:cs="Calibri"/>
          <w:sz w:val="20"/>
          <w:szCs w:val="20"/>
          <w:lang w:val="fr-FR"/>
        </w:rPr>
        <w:t>un court instant à chaque changement d'image les deux yeux ne voient plus que du noir.</w:t>
      </w:r>
      <w:r w:rsidRPr="00FD2A3C">
        <w:rPr>
          <w:rFonts w:cs="Calibri"/>
          <w:sz w:val="20"/>
          <w:szCs w:val="20"/>
          <w:lang w:val="fr-FR"/>
        </w:rPr>
        <w:t xml:space="preserve"> </w:t>
      </w:r>
      <w:r w:rsidRPr="0063325D">
        <w:rPr>
          <w:rFonts w:cs="Calibri"/>
          <w:sz w:val="20"/>
          <w:szCs w:val="20"/>
          <w:lang w:val="fr-FR"/>
        </w:rPr>
        <w:t xml:space="preserve">De par </w:t>
      </w:r>
      <w:r>
        <w:rPr>
          <w:rFonts w:cs="Calibri"/>
          <w:sz w:val="20"/>
          <w:szCs w:val="20"/>
          <w:lang w:val="fr-FR"/>
        </w:rPr>
        <w:t>ce principe, l'</w:t>
      </w:r>
      <w:r w:rsidRPr="0063325D">
        <w:rPr>
          <w:rFonts w:cs="Calibri"/>
          <w:sz w:val="20"/>
          <w:szCs w:val="20"/>
          <w:lang w:val="fr-FR"/>
        </w:rPr>
        <w:t xml:space="preserve">image stéréoscopique </w:t>
      </w:r>
      <w:r>
        <w:rPr>
          <w:rFonts w:cs="Calibri"/>
          <w:sz w:val="20"/>
          <w:szCs w:val="20"/>
          <w:lang w:val="fr-FR"/>
        </w:rPr>
        <w:t xml:space="preserve">fournie est </w:t>
      </w:r>
      <w:r w:rsidRPr="0063325D">
        <w:rPr>
          <w:rFonts w:cs="Calibri"/>
          <w:sz w:val="20"/>
          <w:szCs w:val="20"/>
          <w:lang w:val="fr-FR"/>
        </w:rPr>
        <w:t>très sombre avec peu de contraste.</w:t>
      </w:r>
      <w:r>
        <w:rPr>
          <w:rFonts w:cs="Calibri"/>
          <w:sz w:val="20"/>
          <w:szCs w:val="20"/>
          <w:lang w:val="fr-FR"/>
        </w:rPr>
        <w:t xml:space="preserve"> </w:t>
      </w:r>
      <w:r w:rsidRPr="0063325D">
        <w:rPr>
          <w:rFonts w:cs="Calibri"/>
          <w:sz w:val="20"/>
          <w:szCs w:val="20"/>
          <w:lang w:val="fr-FR"/>
        </w:rPr>
        <w:t xml:space="preserve">L'obturation à intervalles très rapprochés peut </w:t>
      </w:r>
      <w:r>
        <w:rPr>
          <w:rFonts w:cs="Calibri"/>
          <w:sz w:val="20"/>
          <w:szCs w:val="20"/>
          <w:lang w:val="fr-FR"/>
        </w:rPr>
        <w:t xml:space="preserve">aussi </w:t>
      </w:r>
      <w:r w:rsidRPr="0063325D">
        <w:rPr>
          <w:rFonts w:cs="Calibri"/>
          <w:sz w:val="20"/>
          <w:szCs w:val="20"/>
          <w:lang w:val="fr-FR"/>
        </w:rPr>
        <w:t>être pénible pour les yeux et provoquer une fatigue accélérée.</w:t>
      </w:r>
      <w:r>
        <w:rPr>
          <w:rFonts w:cs="Calibri"/>
          <w:sz w:val="20"/>
          <w:szCs w:val="20"/>
          <w:lang w:val="fr-FR"/>
        </w:rPr>
        <w:t xml:space="preserve"> </w:t>
      </w:r>
      <w:r w:rsidRPr="0063325D">
        <w:rPr>
          <w:rFonts w:cs="Calibri"/>
          <w:sz w:val="20"/>
          <w:szCs w:val="20"/>
          <w:lang w:val="fr-FR"/>
        </w:rPr>
        <w:t>De plus, les scintillements</w:t>
      </w:r>
      <w:r>
        <w:rPr>
          <w:rFonts w:cs="Calibri"/>
          <w:sz w:val="20"/>
          <w:szCs w:val="20"/>
          <w:lang w:val="fr-FR"/>
        </w:rPr>
        <w:t xml:space="preserve"> sont renforcés par la lumière ambiante</w:t>
      </w:r>
      <w:r w:rsidRPr="0063325D">
        <w:rPr>
          <w:rFonts w:cs="Calibri"/>
          <w:sz w:val="20"/>
          <w:szCs w:val="20"/>
          <w:lang w:val="fr-FR"/>
        </w:rPr>
        <w:t>.</w:t>
      </w:r>
      <w:r w:rsidRPr="00FD2A3C">
        <w:rPr>
          <w:rFonts w:cs="Calibri"/>
          <w:sz w:val="20"/>
          <w:szCs w:val="20"/>
          <w:lang w:val="fr-FR"/>
        </w:rPr>
        <w:t xml:space="preserve"> </w:t>
      </w:r>
    </w:p>
    <w:p w:rsidR="005D54A3" w:rsidRPr="00FD2A3C" w:rsidRDefault="005D54A3" w:rsidP="005D54A3">
      <w:pPr>
        <w:autoSpaceDE w:val="0"/>
        <w:autoSpaceDN w:val="0"/>
        <w:adjustRightInd w:val="0"/>
        <w:spacing w:after="0" w:line="240" w:lineRule="auto"/>
        <w:jc w:val="both"/>
        <w:rPr>
          <w:rFonts w:cs="Calibri"/>
          <w:sz w:val="20"/>
          <w:szCs w:val="20"/>
          <w:lang w:val="fr-FR"/>
        </w:rPr>
      </w:pPr>
    </w:p>
    <w:p w:rsidR="005D54A3" w:rsidRPr="00FD2A3C" w:rsidRDefault="005D54A3" w:rsidP="005D54A3">
      <w:pPr>
        <w:autoSpaceDE w:val="0"/>
        <w:autoSpaceDN w:val="0"/>
        <w:adjustRightInd w:val="0"/>
        <w:spacing w:after="0" w:line="240" w:lineRule="auto"/>
        <w:jc w:val="both"/>
        <w:rPr>
          <w:rFonts w:cs="Calibri"/>
          <w:sz w:val="20"/>
          <w:szCs w:val="20"/>
          <w:lang w:val="fr-FR"/>
        </w:rPr>
      </w:pPr>
      <w:r w:rsidRPr="0063325D">
        <w:rPr>
          <w:rFonts w:cs="Calibri"/>
          <w:sz w:val="20"/>
          <w:szCs w:val="20"/>
          <w:lang w:val="fr-FR"/>
        </w:rPr>
        <w:t xml:space="preserve">Chaque 3D </w:t>
      </w:r>
      <w:proofErr w:type="spellStart"/>
      <w:r w:rsidRPr="0063325D">
        <w:rPr>
          <w:rFonts w:cs="Calibri"/>
          <w:sz w:val="20"/>
          <w:szCs w:val="20"/>
          <w:lang w:val="fr-FR"/>
        </w:rPr>
        <w:t>PluraView</w:t>
      </w:r>
      <w:proofErr w:type="spellEnd"/>
      <w:r w:rsidRPr="0063325D">
        <w:rPr>
          <w:rFonts w:cs="Calibri"/>
          <w:sz w:val="20"/>
          <w:szCs w:val="20"/>
          <w:lang w:val="fr-FR"/>
        </w:rPr>
        <w:t xml:space="preserve"> </w:t>
      </w:r>
      <w:r>
        <w:rPr>
          <w:rFonts w:cs="Calibri"/>
          <w:sz w:val="20"/>
          <w:szCs w:val="20"/>
          <w:lang w:val="fr-FR"/>
        </w:rPr>
        <w:t>comprend deux écrans :</w:t>
      </w:r>
      <w:r w:rsidRPr="0063325D">
        <w:rPr>
          <w:rFonts w:cs="Calibri"/>
          <w:sz w:val="20"/>
          <w:szCs w:val="20"/>
          <w:lang w:val="fr-FR"/>
        </w:rPr>
        <w:t xml:space="preserve"> au choix un moniteur de 27 pouces (686</w:t>
      </w:r>
      <w:r>
        <w:rPr>
          <w:rFonts w:cs="Calibri"/>
          <w:sz w:val="20"/>
          <w:szCs w:val="20"/>
          <w:lang w:val="fr-FR"/>
        </w:rPr>
        <w:t> </w:t>
      </w:r>
      <w:r w:rsidRPr="0063325D">
        <w:rPr>
          <w:rFonts w:cs="Calibri"/>
          <w:sz w:val="20"/>
          <w:szCs w:val="20"/>
          <w:lang w:val="fr-FR"/>
        </w:rPr>
        <w:t xml:space="preserve">mm) </w:t>
      </w:r>
      <w:r>
        <w:rPr>
          <w:rFonts w:cs="Calibri"/>
          <w:sz w:val="20"/>
          <w:szCs w:val="20"/>
          <w:lang w:val="fr-FR"/>
        </w:rPr>
        <w:t xml:space="preserve">en </w:t>
      </w:r>
      <w:r w:rsidRPr="0063325D">
        <w:rPr>
          <w:rFonts w:cs="Calibri"/>
          <w:sz w:val="20"/>
          <w:szCs w:val="20"/>
          <w:lang w:val="fr-FR"/>
        </w:rPr>
        <w:t>diagonale de l'écran, résolution Full HD – 1080p (1920 x 1 080 Pixel</w:t>
      </w:r>
      <w:r>
        <w:rPr>
          <w:rFonts w:cs="Calibri"/>
          <w:sz w:val="20"/>
          <w:szCs w:val="20"/>
          <w:lang w:val="fr-FR"/>
        </w:rPr>
        <w:t>s</w:t>
      </w:r>
      <w:r w:rsidRPr="0063325D">
        <w:rPr>
          <w:rFonts w:cs="Calibri"/>
          <w:sz w:val="20"/>
          <w:szCs w:val="20"/>
          <w:lang w:val="fr-FR"/>
        </w:rPr>
        <w:t xml:space="preserve">) ou </w:t>
      </w:r>
      <w:r>
        <w:rPr>
          <w:rFonts w:cs="Calibri"/>
          <w:sz w:val="20"/>
          <w:szCs w:val="20"/>
          <w:lang w:val="fr-FR"/>
        </w:rPr>
        <w:t xml:space="preserve">un moniteur </w:t>
      </w:r>
      <w:r w:rsidRPr="0063325D">
        <w:rPr>
          <w:rFonts w:cs="Calibri"/>
          <w:sz w:val="20"/>
          <w:szCs w:val="20"/>
          <w:lang w:val="fr-FR"/>
        </w:rPr>
        <w:t xml:space="preserve">de 28 pouces (16:9), résolution UHD (3 </w:t>
      </w:r>
      <w:r w:rsidRPr="0063325D">
        <w:rPr>
          <w:rFonts w:cs="Calibri"/>
          <w:sz w:val="20"/>
          <w:szCs w:val="20"/>
          <w:lang w:val="fr-FR"/>
        </w:rPr>
        <w:lastRenderedPageBreak/>
        <w:t>840 x 2 160 Pixel</w:t>
      </w:r>
      <w:r>
        <w:rPr>
          <w:rFonts w:cs="Calibri"/>
          <w:sz w:val="20"/>
          <w:szCs w:val="20"/>
          <w:lang w:val="fr-FR"/>
        </w:rPr>
        <w:t>s</w:t>
      </w:r>
      <w:r w:rsidRPr="0063325D">
        <w:rPr>
          <w:rFonts w:cs="Calibri"/>
          <w:sz w:val="20"/>
          <w:szCs w:val="20"/>
          <w:lang w:val="fr-FR"/>
        </w:rPr>
        <w:t>).</w:t>
      </w:r>
      <w:r>
        <w:rPr>
          <w:rFonts w:cs="Calibri"/>
          <w:sz w:val="20"/>
          <w:szCs w:val="20"/>
          <w:lang w:val="fr-FR"/>
        </w:rPr>
        <w:t xml:space="preserve"> </w:t>
      </w:r>
      <w:r w:rsidRPr="0063325D">
        <w:rPr>
          <w:rFonts w:cs="Calibri"/>
          <w:sz w:val="20"/>
          <w:szCs w:val="20"/>
          <w:lang w:val="fr-FR"/>
        </w:rPr>
        <w:t xml:space="preserve">Cela signifie que pour chaque œil l'utilisateur </w:t>
      </w:r>
      <w:proofErr w:type="gramStart"/>
      <w:r w:rsidRPr="0063325D">
        <w:rPr>
          <w:rFonts w:cs="Calibri"/>
          <w:sz w:val="20"/>
          <w:szCs w:val="20"/>
          <w:lang w:val="fr-FR"/>
        </w:rPr>
        <w:t>dispose</w:t>
      </w:r>
      <w:proofErr w:type="gramEnd"/>
      <w:r w:rsidRPr="0063325D">
        <w:rPr>
          <w:rFonts w:cs="Calibri"/>
          <w:sz w:val="20"/>
          <w:szCs w:val="20"/>
          <w:lang w:val="fr-FR"/>
        </w:rPr>
        <w:t xml:space="preserve"> d'un écran séparé et qu'ainsi</w:t>
      </w:r>
      <w:r>
        <w:rPr>
          <w:rFonts w:cs="Calibri"/>
          <w:sz w:val="20"/>
          <w:szCs w:val="20"/>
          <w:lang w:val="fr-FR"/>
        </w:rPr>
        <w:t xml:space="preserve">, </w:t>
      </w:r>
      <w:r w:rsidRPr="0063325D">
        <w:rPr>
          <w:rFonts w:cs="Calibri"/>
          <w:sz w:val="20"/>
          <w:szCs w:val="20"/>
          <w:lang w:val="fr-FR"/>
        </w:rPr>
        <w:t>tirant parti de leur résolution</w:t>
      </w:r>
      <w:r>
        <w:rPr>
          <w:rFonts w:cs="Calibri"/>
          <w:sz w:val="20"/>
          <w:szCs w:val="20"/>
          <w:lang w:val="fr-FR"/>
        </w:rPr>
        <w:t xml:space="preserve">, </w:t>
      </w:r>
      <w:r w:rsidRPr="0063325D">
        <w:rPr>
          <w:rFonts w:cs="Calibri"/>
          <w:sz w:val="20"/>
          <w:szCs w:val="20"/>
          <w:lang w:val="fr-FR"/>
        </w:rPr>
        <w:t xml:space="preserve">se dessine une image spécifique </w:t>
      </w:r>
      <w:r>
        <w:rPr>
          <w:rFonts w:cs="Calibri"/>
          <w:sz w:val="20"/>
          <w:szCs w:val="20"/>
          <w:lang w:val="fr-FR"/>
        </w:rPr>
        <w:t>d'une luminosité intense</w:t>
      </w:r>
      <w:r w:rsidRPr="0063325D">
        <w:rPr>
          <w:rFonts w:cs="Calibri"/>
          <w:sz w:val="20"/>
          <w:szCs w:val="20"/>
          <w:lang w:val="fr-FR"/>
        </w:rPr>
        <w:t>.</w:t>
      </w:r>
      <w:r w:rsidRPr="00FD2A3C">
        <w:rPr>
          <w:rFonts w:cs="Calibri"/>
          <w:sz w:val="20"/>
          <w:szCs w:val="20"/>
          <w:lang w:val="fr-FR"/>
        </w:rPr>
        <w:t xml:space="preserve"> </w:t>
      </w:r>
      <w:r w:rsidRPr="0063325D">
        <w:rPr>
          <w:rFonts w:cs="Calibri"/>
          <w:sz w:val="20"/>
          <w:szCs w:val="20"/>
          <w:lang w:val="fr-FR"/>
        </w:rPr>
        <w:t>La séparation d'images par le biais du miroir semi-réfléchissant situé au milieu se fait sans scintillement grâce à des lunettes polarisées passives.</w:t>
      </w:r>
      <w:r w:rsidRPr="00FD2A3C">
        <w:rPr>
          <w:rFonts w:cs="Calibri"/>
          <w:sz w:val="20"/>
          <w:szCs w:val="20"/>
          <w:lang w:val="fr-FR"/>
        </w:rPr>
        <w:t xml:space="preserve"> </w:t>
      </w:r>
      <w:r>
        <w:rPr>
          <w:rFonts w:cs="Calibri"/>
          <w:sz w:val="20"/>
          <w:szCs w:val="20"/>
          <w:lang w:val="fr-FR"/>
        </w:rPr>
        <w:t>L</w:t>
      </w:r>
      <w:r w:rsidRPr="0063325D">
        <w:rPr>
          <w:rFonts w:cs="Calibri"/>
          <w:sz w:val="20"/>
          <w:szCs w:val="20"/>
          <w:lang w:val="fr-FR"/>
        </w:rPr>
        <w:t xml:space="preserve">e moniteur </w:t>
      </w:r>
      <w:r>
        <w:rPr>
          <w:rFonts w:cs="Calibri"/>
          <w:sz w:val="20"/>
          <w:szCs w:val="20"/>
          <w:lang w:val="fr-FR"/>
        </w:rPr>
        <w:t xml:space="preserve">peut alors convenir </w:t>
      </w:r>
      <w:r w:rsidRPr="0063325D">
        <w:rPr>
          <w:rFonts w:cs="Calibri"/>
          <w:sz w:val="20"/>
          <w:szCs w:val="20"/>
          <w:lang w:val="fr-FR"/>
        </w:rPr>
        <w:t xml:space="preserve">pour une utilisation régulière et intensive, </w:t>
      </w:r>
      <w:r>
        <w:rPr>
          <w:rFonts w:cs="Calibri"/>
          <w:sz w:val="20"/>
          <w:szCs w:val="20"/>
          <w:lang w:val="fr-FR"/>
        </w:rPr>
        <w:t>même</w:t>
      </w:r>
      <w:r w:rsidRPr="0063325D">
        <w:rPr>
          <w:rFonts w:cs="Calibri"/>
          <w:sz w:val="20"/>
          <w:szCs w:val="20"/>
          <w:lang w:val="fr-FR"/>
        </w:rPr>
        <w:t xml:space="preserve"> pour le travail en 3 équipes.</w:t>
      </w:r>
      <w:r w:rsidRPr="00FD2A3C">
        <w:rPr>
          <w:rFonts w:cs="Calibri"/>
          <w:sz w:val="20"/>
          <w:szCs w:val="20"/>
          <w:lang w:val="fr-FR"/>
        </w:rPr>
        <w:t xml:space="preserve"> </w:t>
      </w:r>
    </w:p>
    <w:p w:rsidR="005D54A3" w:rsidRPr="00FD2A3C" w:rsidRDefault="005D54A3" w:rsidP="005D54A3">
      <w:pPr>
        <w:autoSpaceDE w:val="0"/>
        <w:autoSpaceDN w:val="0"/>
        <w:adjustRightInd w:val="0"/>
        <w:spacing w:after="0" w:line="240" w:lineRule="auto"/>
        <w:jc w:val="both"/>
        <w:rPr>
          <w:rFonts w:cs="Calibri"/>
          <w:sz w:val="20"/>
          <w:szCs w:val="20"/>
          <w:lang w:val="fr-FR"/>
        </w:rPr>
      </w:pPr>
    </w:p>
    <w:p w:rsidR="005D54A3" w:rsidRDefault="005D54A3" w:rsidP="005D54A3">
      <w:pPr>
        <w:autoSpaceDE w:val="0"/>
        <w:autoSpaceDN w:val="0"/>
        <w:adjustRightInd w:val="0"/>
        <w:spacing w:after="0" w:line="240" w:lineRule="auto"/>
        <w:jc w:val="both"/>
        <w:rPr>
          <w:rFonts w:cs="Calibri"/>
          <w:sz w:val="20"/>
          <w:szCs w:val="20"/>
          <w:lang w:val="fr-FR"/>
        </w:rPr>
      </w:pPr>
      <w:r w:rsidRPr="0063325D">
        <w:rPr>
          <w:rFonts w:cs="Calibri"/>
          <w:sz w:val="20"/>
          <w:szCs w:val="20"/>
          <w:lang w:val="fr-FR"/>
        </w:rPr>
        <w:t xml:space="preserve">Avec l'appui de la technologie </w:t>
      </w:r>
      <w:proofErr w:type="spellStart"/>
      <w:r w:rsidRPr="0063325D">
        <w:rPr>
          <w:rFonts w:cs="Calibri"/>
          <w:sz w:val="20"/>
          <w:szCs w:val="20"/>
          <w:lang w:val="fr-FR"/>
        </w:rPr>
        <w:t>BlackTuner</w:t>
      </w:r>
      <w:proofErr w:type="spellEnd"/>
      <w:r w:rsidRPr="0063325D">
        <w:rPr>
          <w:rFonts w:cs="Calibri"/>
          <w:sz w:val="20"/>
          <w:szCs w:val="20"/>
          <w:lang w:val="fr-FR"/>
        </w:rPr>
        <w:t xml:space="preserve">, </w:t>
      </w:r>
      <w:proofErr w:type="spellStart"/>
      <w:r w:rsidRPr="0063325D">
        <w:rPr>
          <w:rFonts w:cs="Calibri"/>
          <w:sz w:val="20"/>
          <w:szCs w:val="20"/>
          <w:lang w:val="fr-FR"/>
        </w:rPr>
        <w:t>PluraView</w:t>
      </w:r>
      <w:proofErr w:type="spellEnd"/>
      <w:r w:rsidRPr="0063325D">
        <w:rPr>
          <w:rFonts w:cs="Calibri"/>
          <w:sz w:val="20"/>
          <w:szCs w:val="20"/>
          <w:lang w:val="fr-FR"/>
        </w:rPr>
        <w:t xml:space="preserve"> permet à l'utilisateur de distinguer clairement les objets, même dans les zones sombres des images.</w:t>
      </w:r>
      <w:r w:rsidRPr="00FD2A3C">
        <w:rPr>
          <w:rFonts w:cs="Calibri"/>
          <w:sz w:val="20"/>
          <w:szCs w:val="20"/>
          <w:lang w:val="fr-FR"/>
        </w:rPr>
        <w:t xml:space="preserve"> </w:t>
      </w:r>
      <w:r w:rsidRPr="0063325D">
        <w:rPr>
          <w:rFonts w:cs="Calibri"/>
          <w:sz w:val="20"/>
          <w:szCs w:val="20"/>
          <w:lang w:val="fr-FR"/>
        </w:rPr>
        <w:t>Particulièrement court, le temps de réponse d</w:t>
      </w:r>
      <w:r>
        <w:rPr>
          <w:rFonts w:cs="Calibri"/>
          <w:sz w:val="20"/>
          <w:szCs w:val="20"/>
          <w:lang w:val="fr-FR"/>
        </w:rPr>
        <w:t xml:space="preserve">e </w:t>
      </w:r>
      <w:r w:rsidRPr="0063325D">
        <w:rPr>
          <w:rFonts w:cs="Calibri"/>
          <w:sz w:val="20"/>
          <w:szCs w:val="20"/>
          <w:lang w:val="fr-FR"/>
        </w:rPr>
        <w:t>1</w:t>
      </w:r>
      <w:r>
        <w:rPr>
          <w:rFonts w:cs="Calibri"/>
          <w:sz w:val="20"/>
          <w:szCs w:val="20"/>
          <w:lang w:val="fr-FR"/>
        </w:rPr>
        <w:t> </w:t>
      </w:r>
      <w:r w:rsidRPr="0063325D">
        <w:rPr>
          <w:rFonts w:cs="Calibri"/>
          <w:sz w:val="20"/>
          <w:szCs w:val="20"/>
          <w:lang w:val="fr-FR"/>
        </w:rPr>
        <w:t xml:space="preserve">ms </w:t>
      </w:r>
      <w:r>
        <w:rPr>
          <w:rFonts w:cs="Calibri"/>
          <w:sz w:val="20"/>
          <w:szCs w:val="20"/>
          <w:lang w:val="fr-FR"/>
        </w:rPr>
        <w:t>de l'écran</w:t>
      </w:r>
      <w:r w:rsidRPr="0063325D">
        <w:rPr>
          <w:rFonts w:cs="Calibri"/>
          <w:sz w:val="20"/>
          <w:szCs w:val="20"/>
          <w:lang w:val="fr-FR"/>
        </w:rPr>
        <w:t xml:space="preserve"> LCD permet aussi de réduire les flous cinétiques.</w:t>
      </w:r>
    </w:p>
    <w:p w:rsidR="005D54A3" w:rsidRPr="00FD2A3C" w:rsidRDefault="005D54A3" w:rsidP="005D54A3">
      <w:pPr>
        <w:autoSpaceDE w:val="0"/>
        <w:autoSpaceDN w:val="0"/>
        <w:adjustRightInd w:val="0"/>
        <w:spacing w:after="0" w:line="240" w:lineRule="auto"/>
        <w:jc w:val="both"/>
        <w:rPr>
          <w:rFonts w:cs="Calibri"/>
          <w:sz w:val="20"/>
          <w:szCs w:val="20"/>
          <w:lang w:val="fr-FR"/>
        </w:rPr>
      </w:pPr>
    </w:p>
    <w:p w:rsidR="005D54A3" w:rsidRPr="00FD2A3C" w:rsidRDefault="005D54A3" w:rsidP="005D54A3">
      <w:pPr>
        <w:autoSpaceDE w:val="0"/>
        <w:autoSpaceDN w:val="0"/>
        <w:adjustRightInd w:val="0"/>
        <w:spacing w:after="0" w:line="240" w:lineRule="auto"/>
        <w:jc w:val="both"/>
        <w:rPr>
          <w:rFonts w:cs="Calibri"/>
          <w:sz w:val="20"/>
          <w:szCs w:val="20"/>
          <w:lang w:val="fr-FR"/>
        </w:rPr>
      </w:pPr>
      <w:r w:rsidRPr="0063325D">
        <w:rPr>
          <w:rFonts w:cs="Calibri"/>
          <w:sz w:val="20"/>
          <w:szCs w:val="20"/>
          <w:lang w:val="fr-FR"/>
        </w:rPr>
        <w:t>L'écran</w:t>
      </w:r>
      <w:r>
        <w:rPr>
          <w:rFonts w:cs="Calibri"/>
          <w:sz w:val="20"/>
          <w:szCs w:val="20"/>
          <w:lang w:val="fr-FR"/>
        </w:rPr>
        <w:t> </w:t>
      </w:r>
      <w:r w:rsidRPr="0063325D">
        <w:rPr>
          <w:rFonts w:cs="Calibri"/>
          <w:sz w:val="20"/>
          <w:szCs w:val="20"/>
          <w:lang w:val="fr-FR"/>
        </w:rPr>
        <w:t xml:space="preserve">3D </w:t>
      </w:r>
      <w:proofErr w:type="spellStart"/>
      <w:r w:rsidRPr="0063325D">
        <w:rPr>
          <w:rFonts w:cs="Calibri"/>
          <w:sz w:val="20"/>
          <w:szCs w:val="20"/>
          <w:lang w:val="fr-FR"/>
        </w:rPr>
        <w:t>PluraView</w:t>
      </w:r>
      <w:proofErr w:type="spellEnd"/>
      <w:r w:rsidRPr="0063325D">
        <w:rPr>
          <w:rFonts w:cs="Calibri"/>
          <w:sz w:val="20"/>
          <w:szCs w:val="20"/>
          <w:lang w:val="fr-FR"/>
        </w:rPr>
        <w:t xml:space="preserve"> est compatible avec toutes les applications stéréo</w:t>
      </w:r>
      <w:r>
        <w:rPr>
          <w:rFonts w:cs="Calibri"/>
          <w:sz w:val="20"/>
          <w:szCs w:val="20"/>
          <w:lang w:val="fr-FR"/>
        </w:rPr>
        <w:t> </w:t>
      </w:r>
      <w:r w:rsidRPr="0063325D">
        <w:rPr>
          <w:rFonts w:cs="Calibri"/>
          <w:sz w:val="20"/>
          <w:szCs w:val="20"/>
          <w:lang w:val="fr-FR"/>
        </w:rPr>
        <w:t>3D usuelles sous Linux et Windows.</w:t>
      </w:r>
    </w:p>
    <w:p w:rsidR="00AD4F70" w:rsidRPr="005D54A3" w:rsidRDefault="005D54A3" w:rsidP="005D54A3">
      <w:pPr>
        <w:autoSpaceDE w:val="0"/>
        <w:autoSpaceDN w:val="0"/>
        <w:adjustRightInd w:val="0"/>
        <w:spacing w:after="0" w:line="240" w:lineRule="auto"/>
        <w:jc w:val="both"/>
        <w:rPr>
          <w:rFonts w:cstheme="minorHAnsi"/>
          <w:sz w:val="20"/>
          <w:szCs w:val="20"/>
          <w:lang w:val="en-US"/>
        </w:rPr>
      </w:pPr>
      <w:proofErr w:type="spellStart"/>
      <w:r w:rsidRPr="0063325D">
        <w:rPr>
          <w:rFonts w:cs="Calibri"/>
          <w:sz w:val="20"/>
          <w:szCs w:val="20"/>
          <w:lang w:val="fr-FR"/>
        </w:rPr>
        <w:t>Summit</w:t>
      </w:r>
      <w:proofErr w:type="spellEnd"/>
      <w:r w:rsidRPr="0063325D">
        <w:rPr>
          <w:rFonts w:cs="Calibri"/>
          <w:sz w:val="20"/>
          <w:szCs w:val="20"/>
          <w:lang w:val="fr-FR"/>
        </w:rPr>
        <w:t xml:space="preserve"> Evolution de DATEM, </w:t>
      </w:r>
      <w:proofErr w:type="spellStart"/>
      <w:r w:rsidRPr="0063325D">
        <w:rPr>
          <w:rFonts w:cs="Calibri"/>
          <w:sz w:val="20"/>
          <w:szCs w:val="20"/>
          <w:lang w:val="fr-FR"/>
        </w:rPr>
        <w:t>DTMaster</w:t>
      </w:r>
      <w:proofErr w:type="spellEnd"/>
      <w:r w:rsidRPr="0063325D">
        <w:rPr>
          <w:rFonts w:cs="Calibri"/>
          <w:sz w:val="20"/>
          <w:szCs w:val="20"/>
          <w:lang w:val="fr-FR"/>
        </w:rPr>
        <w:t xml:space="preserve"> de </w:t>
      </w:r>
      <w:proofErr w:type="spellStart"/>
      <w:r w:rsidRPr="0063325D">
        <w:rPr>
          <w:rFonts w:cs="Calibri"/>
          <w:sz w:val="20"/>
          <w:szCs w:val="20"/>
          <w:lang w:val="fr-FR"/>
        </w:rPr>
        <w:t>Trimble</w:t>
      </w:r>
      <w:proofErr w:type="spellEnd"/>
      <w:r w:rsidRPr="0063325D">
        <w:rPr>
          <w:rFonts w:cs="Calibri"/>
          <w:sz w:val="20"/>
          <w:szCs w:val="20"/>
          <w:lang w:val="fr-FR"/>
        </w:rPr>
        <w:t xml:space="preserve"> (INPHO), IMAGINE </w:t>
      </w:r>
      <w:proofErr w:type="spellStart"/>
      <w:r w:rsidRPr="0063325D">
        <w:rPr>
          <w:rFonts w:cs="Calibri"/>
          <w:sz w:val="20"/>
          <w:szCs w:val="20"/>
          <w:lang w:val="fr-FR"/>
        </w:rPr>
        <w:t>Photogrammetry</w:t>
      </w:r>
      <w:proofErr w:type="spellEnd"/>
      <w:r w:rsidRPr="0063325D">
        <w:rPr>
          <w:rFonts w:cs="Calibri"/>
          <w:sz w:val="20"/>
          <w:szCs w:val="20"/>
          <w:lang w:val="fr-FR"/>
        </w:rPr>
        <w:t xml:space="preserve"> (LPS) d'HEXAGON/</w:t>
      </w:r>
      <w:proofErr w:type="spellStart"/>
      <w:r w:rsidRPr="0063325D">
        <w:rPr>
          <w:rFonts w:cs="Calibri"/>
          <w:sz w:val="20"/>
          <w:szCs w:val="20"/>
          <w:lang w:val="fr-FR"/>
        </w:rPr>
        <w:t>erdas</w:t>
      </w:r>
      <w:proofErr w:type="spellEnd"/>
      <w:r w:rsidRPr="0063325D">
        <w:rPr>
          <w:rFonts w:cs="Calibri"/>
          <w:sz w:val="20"/>
          <w:szCs w:val="20"/>
          <w:lang w:val="fr-FR"/>
        </w:rPr>
        <w:t xml:space="preserve">, Z/I </w:t>
      </w:r>
      <w:proofErr w:type="spellStart"/>
      <w:r w:rsidRPr="0063325D">
        <w:rPr>
          <w:rFonts w:cs="Calibri"/>
          <w:sz w:val="20"/>
          <w:szCs w:val="20"/>
          <w:lang w:val="fr-FR"/>
        </w:rPr>
        <w:t>ImageStation</w:t>
      </w:r>
      <w:proofErr w:type="spellEnd"/>
      <w:r w:rsidRPr="0063325D">
        <w:rPr>
          <w:rFonts w:cs="Calibri"/>
          <w:sz w:val="20"/>
          <w:szCs w:val="20"/>
          <w:lang w:val="fr-FR"/>
        </w:rPr>
        <w:t xml:space="preserve"> d'INTERGRAPH, </w:t>
      </w:r>
      <w:proofErr w:type="spellStart"/>
      <w:r w:rsidRPr="0063325D">
        <w:rPr>
          <w:rFonts w:cs="Calibri"/>
          <w:sz w:val="20"/>
          <w:szCs w:val="20"/>
          <w:lang w:val="fr-FR"/>
        </w:rPr>
        <w:t>Gcarto</w:t>
      </w:r>
      <w:proofErr w:type="spellEnd"/>
      <w:r w:rsidRPr="0063325D">
        <w:rPr>
          <w:rFonts w:cs="Calibri"/>
          <w:sz w:val="20"/>
          <w:szCs w:val="20"/>
          <w:lang w:val="fr-FR"/>
        </w:rPr>
        <w:t>/</w:t>
      </w:r>
      <w:proofErr w:type="spellStart"/>
      <w:r w:rsidRPr="0063325D">
        <w:rPr>
          <w:rFonts w:cs="Calibri"/>
          <w:sz w:val="20"/>
          <w:szCs w:val="20"/>
          <w:lang w:val="fr-FR"/>
        </w:rPr>
        <w:t>ArcGDS</w:t>
      </w:r>
      <w:proofErr w:type="spellEnd"/>
      <w:r w:rsidRPr="0063325D">
        <w:rPr>
          <w:rFonts w:cs="Calibri"/>
          <w:sz w:val="20"/>
          <w:szCs w:val="20"/>
          <w:lang w:val="fr-FR"/>
        </w:rPr>
        <w:t xml:space="preserve"> de </w:t>
      </w:r>
      <w:proofErr w:type="spellStart"/>
      <w:r w:rsidRPr="0063325D">
        <w:rPr>
          <w:rFonts w:cs="Calibri"/>
          <w:sz w:val="20"/>
          <w:szCs w:val="20"/>
          <w:lang w:val="fr-FR"/>
        </w:rPr>
        <w:t>Geosoft</w:t>
      </w:r>
      <w:proofErr w:type="spellEnd"/>
      <w:r w:rsidRPr="0063325D">
        <w:rPr>
          <w:rFonts w:cs="Calibri"/>
          <w:sz w:val="20"/>
          <w:szCs w:val="20"/>
          <w:lang w:val="fr-FR"/>
        </w:rPr>
        <w:t>, SOCET Set/</w:t>
      </w:r>
      <w:proofErr w:type="spellStart"/>
      <w:r w:rsidRPr="0063325D">
        <w:rPr>
          <w:rFonts w:cs="Calibri"/>
          <w:sz w:val="20"/>
          <w:szCs w:val="20"/>
          <w:lang w:val="fr-FR"/>
        </w:rPr>
        <w:t>Socet</w:t>
      </w:r>
      <w:proofErr w:type="spellEnd"/>
      <w:r w:rsidRPr="0063325D">
        <w:rPr>
          <w:rFonts w:cs="Calibri"/>
          <w:sz w:val="20"/>
          <w:szCs w:val="20"/>
          <w:lang w:val="fr-FR"/>
        </w:rPr>
        <w:t xml:space="preserve"> GXP de BAE SYSTEMS, </w:t>
      </w:r>
      <w:proofErr w:type="spellStart"/>
      <w:r w:rsidRPr="0063325D">
        <w:rPr>
          <w:rFonts w:cs="Calibri"/>
          <w:sz w:val="20"/>
          <w:szCs w:val="20"/>
          <w:lang w:val="fr-FR"/>
        </w:rPr>
        <w:t>uSART</w:t>
      </w:r>
      <w:proofErr w:type="spellEnd"/>
      <w:r w:rsidRPr="0063325D">
        <w:rPr>
          <w:rFonts w:cs="Calibri"/>
          <w:sz w:val="20"/>
          <w:szCs w:val="20"/>
          <w:lang w:val="fr-FR"/>
        </w:rPr>
        <w:t xml:space="preserve"> de </w:t>
      </w:r>
      <w:proofErr w:type="spellStart"/>
      <w:r w:rsidRPr="0063325D">
        <w:rPr>
          <w:rFonts w:cs="Calibri"/>
          <w:sz w:val="20"/>
          <w:szCs w:val="20"/>
          <w:lang w:val="fr-FR"/>
        </w:rPr>
        <w:t>SmartTech</w:t>
      </w:r>
      <w:proofErr w:type="spellEnd"/>
      <w:r w:rsidRPr="0063325D">
        <w:rPr>
          <w:rFonts w:cs="Calibri"/>
          <w:sz w:val="20"/>
          <w:szCs w:val="20"/>
          <w:lang w:val="fr-FR"/>
        </w:rPr>
        <w:t xml:space="preserve">, </w:t>
      </w:r>
      <w:proofErr w:type="spellStart"/>
      <w:r w:rsidRPr="0063325D">
        <w:rPr>
          <w:rFonts w:cs="Calibri"/>
          <w:sz w:val="20"/>
          <w:szCs w:val="20"/>
          <w:lang w:val="fr-FR"/>
        </w:rPr>
        <w:t>TerraSolid</w:t>
      </w:r>
      <w:proofErr w:type="spellEnd"/>
      <w:r w:rsidRPr="0063325D">
        <w:rPr>
          <w:rFonts w:cs="Calibri"/>
          <w:sz w:val="20"/>
          <w:szCs w:val="20"/>
          <w:lang w:val="fr-FR"/>
        </w:rPr>
        <w:t xml:space="preserve">, Rhino-Terrain ne sont que quelques exemples de solutions certifiées pour </w:t>
      </w:r>
      <w:r>
        <w:rPr>
          <w:rFonts w:cs="Calibri"/>
          <w:sz w:val="20"/>
          <w:szCs w:val="20"/>
          <w:lang w:val="fr-FR"/>
        </w:rPr>
        <w:t>les SIG</w:t>
      </w:r>
      <w:r w:rsidRPr="0063325D">
        <w:rPr>
          <w:rFonts w:cs="Calibri"/>
          <w:sz w:val="20"/>
          <w:szCs w:val="20"/>
          <w:lang w:val="fr-FR"/>
        </w:rPr>
        <w:t>.</w:t>
      </w:r>
      <w:r w:rsidR="00AD4F70" w:rsidRPr="005D54A3">
        <w:rPr>
          <w:rFonts w:cstheme="minorHAnsi"/>
          <w:sz w:val="20"/>
          <w:szCs w:val="20"/>
          <w:lang w:val="en-US"/>
        </w:rPr>
        <w:t xml:space="preserve"> </w:t>
      </w:r>
    </w:p>
    <w:p w:rsidR="00AD4F70" w:rsidRPr="005D54A3" w:rsidRDefault="00AD4F70" w:rsidP="00F140A0">
      <w:pPr>
        <w:autoSpaceDE w:val="0"/>
        <w:autoSpaceDN w:val="0"/>
        <w:adjustRightInd w:val="0"/>
        <w:spacing w:after="0" w:line="240" w:lineRule="auto"/>
        <w:jc w:val="both"/>
        <w:rPr>
          <w:rFonts w:cstheme="minorHAnsi"/>
          <w:sz w:val="20"/>
          <w:szCs w:val="20"/>
          <w:lang w:val="en-US"/>
        </w:rPr>
      </w:pPr>
    </w:p>
    <w:p w:rsidR="00AD4F70" w:rsidRPr="005D54A3" w:rsidRDefault="005D54A3" w:rsidP="00D17CBA">
      <w:pPr>
        <w:rPr>
          <w:b/>
          <w:sz w:val="20"/>
          <w:szCs w:val="20"/>
          <w:lang w:val="en-US"/>
        </w:rPr>
      </w:pPr>
      <w:r>
        <w:rPr>
          <w:lang w:val="fr-FR"/>
        </w:rPr>
        <w:t xml:space="preserve">Pour plus d'informations sur le 3D </w:t>
      </w:r>
      <w:proofErr w:type="spellStart"/>
      <w:r>
        <w:rPr>
          <w:lang w:val="fr-FR"/>
        </w:rPr>
        <w:t>PluraView</w:t>
      </w:r>
      <w:proofErr w:type="spellEnd"/>
      <w:r>
        <w:rPr>
          <w:lang w:val="fr-FR"/>
        </w:rPr>
        <w:t xml:space="preserve"> Monitor, visitez </w:t>
      </w:r>
      <w:hyperlink r:id="rId9" w:history="1">
        <w:r w:rsidRPr="00634280">
          <w:rPr>
            <w:rStyle w:val="Hyperlink"/>
            <w:lang w:val="fr-FR"/>
          </w:rPr>
          <w:t>http://www.3d-pluraview.com/fr/</w:t>
        </w:r>
      </w:hyperlink>
      <w:r>
        <w:rPr>
          <w:lang w:val="fr-FR"/>
        </w:rPr>
        <w:t xml:space="preserve"> </w:t>
      </w:r>
      <w:r>
        <w:rPr>
          <w:lang w:val="fr-FR"/>
        </w:rPr>
        <w:t xml:space="preserve">ou envoyez un courriel à </w:t>
      </w:r>
      <w:hyperlink r:id="rId10" w:history="1">
        <w:r w:rsidRPr="00634280">
          <w:rPr>
            <w:rStyle w:val="Hyperlink"/>
            <w:lang w:val="fr-FR"/>
          </w:rPr>
          <w:t>info@schneider-digital.com</w:t>
        </w:r>
      </w:hyperlink>
      <w:r>
        <w:rPr>
          <w:lang w:val="fr-FR"/>
        </w:rPr>
        <w:t xml:space="preserve"> </w:t>
      </w:r>
      <w:r>
        <w:rPr>
          <w:lang w:val="fr-FR"/>
        </w:rPr>
        <w:t>ou appelez le +49 8025 9930-0.</w:t>
      </w:r>
    </w:p>
    <w:p w:rsidR="004227A3" w:rsidRPr="005D54A3" w:rsidRDefault="00D600B5" w:rsidP="00D17CBA">
      <w:pPr>
        <w:rPr>
          <w:b/>
          <w:sz w:val="20"/>
          <w:szCs w:val="20"/>
          <w:lang w:val="en-US"/>
        </w:rPr>
      </w:pPr>
      <w:r>
        <w:rPr>
          <w:noProof/>
        </w:rPr>
        <w:drawing>
          <wp:anchor distT="0" distB="0" distL="114300" distR="114300" simplePos="0" relativeHeight="251658240" behindDoc="1" locked="0" layoutInCell="1" allowOverlap="1" wp14:anchorId="05ED0C32" wp14:editId="71F98937">
            <wp:simplePos x="0" y="0"/>
            <wp:positionH relativeFrom="column">
              <wp:posOffset>-67945</wp:posOffset>
            </wp:positionH>
            <wp:positionV relativeFrom="paragraph">
              <wp:posOffset>280670</wp:posOffset>
            </wp:positionV>
            <wp:extent cx="3418205" cy="2277745"/>
            <wp:effectExtent l="0" t="0" r="0" b="8255"/>
            <wp:wrapTight wrapText="bothSides">
              <wp:wrapPolygon edited="0">
                <wp:start x="0" y="0"/>
                <wp:lineTo x="0" y="21498"/>
                <wp:lineTo x="21427" y="21498"/>
                <wp:lineTo x="21427"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18205" cy="2277745"/>
                    </a:xfrm>
                    <a:prstGeom prst="rect">
                      <a:avLst/>
                    </a:prstGeom>
                  </pic:spPr>
                </pic:pic>
              </a:graphicData>
            </a:graphic>
            <wp14:sizeRelH relativeFrom="page">
              <wp14:pctWidth>0</wp14:pctWidth>
            </wp14:sizeRelH>
            <wp14:sizeRelV relativeFrom="page">
              <wp14:pctHeight>0</wp14:pctHeight>
            </wp14:sizeRelV>
          </wp:anchor>
        </w:drawing>
      </w:r>
      <w:r w:rsidR="005D54A3" w:rsidRPr="005D54A3">
        <w:rPr>
          <w:b/>
          <w:sz w:val="20"/>
          <w:szCs w:val="20"/>
          <w:lang w:val="en-US"/>
        </w:rPr>
        <w:t>Images</w:t>
      </w:r>
      <w:r w:rsidR="004227A3" w:rsidRPr="005D54A3">
        <w:rPr>
          <w:b/>
          <w:sz w:val="20"/>
          <w:szCs w:val="20"/>
          <w:lang w:val="en-US"/>
        </w:rPr>
        <w:t>:</w:t>
      </w:r>
      <w:r w:rsidR="00545524" w:rsidRPr="005D54A3">
        <w:rPr>
          <w:noProof/>
          <w:lang w:val="en-US"/>
        </w:rPr>
        <w:t xml:space="preserve"> </w:t>
      </w:r>
    </w:p>
    <w:p w:rsidR="00BF6162" w:rsidRPr="005D54A3" w:rsidRDefault="00BF6162" w:rsidP="00DF2933">
      <w:pPr>
        <w:spacing w:after="0" w:line="264" w:lineRule="auto"/>
        <w:jc w:val="both"/>
        <w:rPr>
          <w:b/>
          <w:sz w:val="20"/>
          <w:szCs w:val="20"/>
          <w:lang w:val="en-US"/>
        </w:rPr>
      </w:pPr>
    </w:p>
    <w:p w:rsidR="00433A3A" w:rsidRPr="005D54A3" w:rsidRDefault="00433A3A" w:rsidP="00D22F0F">
      <w:pPr>
        <w:spacing w:after="0" w:line="264" w:lineRule="auto"/>
        <w:jc w:val="both"/>
        <w:rPr>
          <w:sz w:val="20"/>
          <w:szCs w:val="20"/>
          <w:lang w:val="en-US"/>
        </w:rPr>
      </w:pPr>
    </w:p>
    <w:p w:rsidR="00433A3A" w:rsidRPr="005D54A3" w:rsidRDefault="00433A3A" w:rsidP="00D22F0F">
      <w:pPr>
        <w:spacing w:after="0" w:line="264" w:lineRule="auto"/>
        <w:jc w:val="both"/>
        <w:rPr>
          <w:sz w:val="20"/>
          <w:szCs w:val="20"/>
          <w:lang w:val="en-US"/>
        </w:rPr>
      </w:pPr>
    </w:p>
    <w:p w:rsidR="00433A3A" w:rsidRPr="005D54A3" w:rsidRDefault="00433A3A" w:rsidP="00D22F0F">
      <w:pPr>
        <w:spacing w:after="0" w:line="264" w:lineRule="auto"/>
        <w:jc w:val="both"/>
        <w:rPr>
          <w:sz w:val="20"/>
          <w:szCs w:val="20"/>
          <w:lang w:val="en-US"/>
        </w:rPr>
      </w:pPr>
    </w:p>
    <w:p w:rsidR="00433A3A" w:rsidRPr="005D54A3" w:rsidRDefault="00433A3A" w:rsidP="00D22F0F">
      <w:pPr>
        <w:spacing w:after="0" w:line="264" w:lineRule="auto"/>
        <w:jc w:val="both"/>
        <w:rPr>
          <w:sz w:val="20"/>
          <w:szCs w:val="20"/>
          <w:lang w:val="en-US"/>
        </w:rPr>
      </w:pPr>
    </w:p>
    <w:p w:rsidR="00433A3A" w:rsidRPr="005D54A3" w:rsidRDefault="00433A3A" w:rsidP="00D22F0F">
      <w:pPr>
        <w:spacing w:after="0" w:line="264" w:lineRule="auto"/>
        <w:jc w:val="both"/>
        <w:rPr>
          <w:sz w:val="20"/>
          <w:szCs w:val="20"/>
          <w:lang w:val="en-US"/>
        </w:rPr>
      </w:pPr>
    </w:p>
    <w:p w:rsidR="00433A3A" w:rsidRPr="005D54A3" w:rsidRDefault="00433A3A" w:rsidP="00D22F0F">
      <w:pPr>
        <w:spacing w:after="0" w:line="264" w:lineRule="auto"/>
        <w:jc w:val="both"/>
        <w:rPr>
          <w:sz w:val="20"/>
          <w:szCs w:val="20"/>
          <w:lang w:val="en-US"/>
        </w:rPr>
      </w:pPr>
    </w:p>
    <w:p w:rsidR="00433A3A" w:rsidRPr="005D54A3" w:rsidRDefault="00433A3A" w:rsidP="00D22F0F">
      <w:pPr>
        <w:spacing w:after="0" w:line="264" w:lineRule="auto"/>
        <w:jc w:val="both"/>
        <w:rPr>
          <w:sz w:val="20"/>
          <w:szCs w:val="20"/>
          <w:lang w:val="en-US"/>
        </w:rPr>
      </w:pPr>
    </w:p>
    <w:p w:rsidR="00433A3A" w:rsidRPr="005D54A3" w:rsidRDefault="00433A3A" w:rsidP="00D22F0F">
      <w:pPr>
        <w:spacing w:after="0" w:line="264" w:lineRule="auto"/>
        <w:jc w:val="both"/>
        <w:rPr>
          <w:sz w:val="20"/>
          <w:szCs w:val="20"/>
          <w:lang w:val="en-US"/>
        </w:rPr>
      </w:pPr>
    </w:p>
    <w:p w:rsidR="00433A3A" w:rsidRPr="005D54A3" w:rsidRDefault="00433A3A" w:rsidP="00D22F0F">
      <w:pPr>
        <w:spacing w:after="0" w:line="264" w:lineRule="auto"/>
        <w:jc w:val="both"/>
        <w:rPr>
          <w:sz w:val="20"/>
          <w:szCs w:val="20"/>
          <w:lang w:val="en-US"/>
        </w:rPr>
      </w:pPr>
    </w:p>
    <w:p w:rsidR="00433A3A" w:rsidRPr="005D54A3" w:rsidRDefault="00433A3A" w:rsidP="00D22F0F">
      <w:pPr>
        <w:spacing w:after="0" w:line="264" w:lineRule="auto"/>
        <w:jc w:val="both"/>
        <w:rPr>
          <w:sz w:val="20"/>
          <w:szCs w:val="20"/>
          <w:lang w:val="en-US"/>
        </w:rPr>
      </w:pPr>
    </w:p>
    <w:p w:rsidR="00433A3A" w:rsidRPr="005D54A3" w:rsidRDefault="00433A3A" w:rsidP="00D22F0F">
      <w:pPr>
        <w:spacing w:after="0" w:line="264" w:lineRule="auto"/>
        <w:jc w:val="both"/>
        <w:rPr>
          <w:sz w:val="20"/>
          <w:szCs w:val="20"/>
          <w:lang w:val="en-US"/>
        </w:rPr>
      </w:pPr>
    </w:p>
    <w:p w:rsidR="00433A3A" w:rsidRPr="005D54A3" w:rsidRDefault="00433A3A" w:rsidP="00D22F0F">
      <w:pPr>
        <w:spacing w:after="0" w:line="264" w:lineRule="auto"/>
        <w:jc w:val="both"/>
        <w:rPr>
          <w:sz w:val="20"/>
          <w:szCs w:val="20"/>
          <w:lang w:val="en-US"/>
        </w:rPr>
      </w:pPr>
    </w:p>
    <w:p w:rsidR="00433A3A" w:rsidRPr="005D54A3" w:rsidRDefault="00433A3A" w:rsidP="00D22F0F">
      <w:pPr>
        <w:spacing w:after="0" w:line="264" w:lineRule="auto"/>
        <w:jc w:val="both"/>
        <w:rPr>
          <w:sz w:val="20"/>
          <w:szCs w:val="20"/>
          <w:lang w:val="en-US"/>
        </w:rPr>
      </w:pPr>
    </w:p>
    <w:p w:rsidR="00433A3A" w:rsidRPr="005D54A3" w:rsidRDefault="00433A3A" w:rsidP="00D22F0F">
      <w:pPr>
        <w:spacing w:after="0" w:line="264" w:lineRule="auto"/>
        <w:jc w:val="both"/>
        <w:rPr>
          <w:sz w:val="20"/>
          <w:szCs w:val="20"/>
          <w:lang w:val="en-US"/>
        </w:rPr>
      </w:pPr>
    </w:p>
    <w:p w:rsidR="00433A3A" w:rsidRPr="005D54A3" w:rsidRDefault="003B52CA" w:rsidP="005D54A3">
      <w:pPr>
        <w:spacing w:after="0" w:line="264" w:lineRule="auto"/>
        <w:rPr>
          <w:rFonts w:cstheme="minorHAnsi"/>
          <w:b/>
          <w:sz w:val="18"/>
          <w:szCs w:val="18"/>
          <w:lang w:val="en-US"/>
        </w:rPr>
      </w:pPr>
      <w:r w:rsidRPr="005D54A3">
        <w:rPr>
          <w:sz w:val="20"/>
          <w:szCs w:val="20"/>
          <w:lang w:val="en-US"/>
        </w:rPr>
        <w:t xml:space="preserve">BU: </w:t>
      </w:r>
      <w:r w:rsidR="005D54A3">
        <w:rPr>
          <w:lang w:val="fr-FR"/>
        </w:rPr>
        <w:t xml:space="preserve">La nouvelle 3D </w:t>
      </w:r>
      <w:proofErr w:type="spellStart"/>
      <w:r w:rsidR="005D54A3">
        <w:rPr>
          <w:lang w:val="fr-FR"/>
        </w:rPr>
        <w:t>PluraView</w:t>
      </w:r>
      <w:proofErr w:type="spellEnd"/>
      <w:r w:rsidR="005D54A3">
        <w:rPr>
          <w:lang w:val="fr-FR"/>
        </w:rPr>
        <w:t xml:space="preserve"> </w:t>
      </w:r>
      <w:proofErr w:type="gramStart"/>
      <w:r w:rsidR="005D54A3">
        <w:rPr>
          <w:lang w:val="fr-FR"/>
        </w:rPr>
        <w:t>est</w:t>
      </w:r>
      <w:proofErr w:type="gramEnd"/>
      <w:r w:rsidR="005D54A3">
        <w:rPr>
          <w:lang w:val="fr-FR"/>
        </w:rPr>
        <w:t xml:space="preserve"> basée sur la technologie splitter de faisceau, permettant des visualisations stéréoscopiques 3D haute résolution avec un affichage 3D sans lumière et sans lumière, qui garantit un fonctionnement stéréoscopique quasiment sans fatigue pendant des heures.</w:t>
      </w:r>
    </w:p>
    <w:p w:rsidR="00433A3A" w:rsidRPr="005D54A3" w:rsidRDefault="00433A3A" w:rsidP="00FA1170">
      <w:pPr>
        <w:rPr>
          <w:rFonts w:cstheme="minorHAnsi"/>
          <w:b/>
          <w:sz w:val="18"/>
          <w:szCs w:val="18"/>
          <w:lang w:val="en-US"/>
        </w:rPr>
      </w:pPr>
    </w:p>
    <w:p w:rsidR="00433A3A" w:rsidRPr="005D54A3" w:rsidRDefault="00433A3A" w:rsidP="00FA1170">
      <w:pPr>
        <w:rPr>
          <w:rFonts w:cstheme="minorHAnsi"/>
          <w:b/>
          <w:sz w:val="18"/>
          <w:szCs w:val="18"/>
          <w:lang w:val="en-US"/>
        </w:rPr>
      </w:pPr>
    </w:p>
    <w:p w:rsidR="00433A3A" w:rsidRPr="005D54A3" w:rsidRDefault="00433A3A" w:rsidP="00FA1170">
      <w:pPr>
        <w:rPr>
          <w:rFonts w:cstheme="minorHAnsi"/>
          <w:b/>
          <w:sz w:val="18"/>
          <w:szCs w:val="18"/>
          <w:lang w:val="en-US"/>
        </w:rPr>
      </w:pPr>
    </w:p>
    <w:p w:rsidR="00433A3A" w:rsidRPr="005D54A3" w:rsidRDefault="00433A3A" w:rsidP="00FA1170">
      <w:pPr>
        <w:rPr>
          <w:rFonts w:cstheme="minorHAnsi"/>
          <w:b/>
          <w:sz w:val="18"/>
          <w:szCs w:val="18"/>
          <w:lang w:val="en-US"/>
        </w:rPr>
      </w:pPr>
    </w:p>
    <w:p w:rsidR="00433A3A" w:rsidRPr="005D54A3" w:rsidRDefault="00433A3A" w:rsidP="00FA1170">
      <w:pPr>
        <w:rPr>
          <w:rFonts w:cstheme="minorHAnsi"/>
          <w:b/>
          <w:sz w:val="18"/>
          <w:szCs w:val="18"/>
          <w:lang w:val="en-US"/>
        </w:rPr>
      </w:pPr>
    </w:p>
    <w:p w:rsidR="005D54A3" w:rsidRPr="005D54A3" w:rsidRDefault="005D54A3" w:rsidP="005D54A3">
      <w:pPr>
        <w:spacing w:after="0" w:line="264" w:lineRule="auto"/>
        <w:jc w:val="both"/>
        <w:rPr>
          <w:b/>
          <w:sz w:val="18"/>
          <w:szCs w:val="18"/>
          <w:lang w:val="en-US"/>
        </w:rPr>
      </w:pPr>
      <w:r w:rsidRPr="005D54A3">
        <w:rPr>
          <w:b/>
          <w:sz w:val="18"/>
          <w:szCs w:val="18"/>
          <w:lang w:val="en-US"/>
        </w:rPr>
        <w:lastRenderedPageBreak/>
        <w:t>Schneider Digital – Full-Service Provider and Solutions for professional 3D-Stereo-</w:t>
      </w:r>
      <w:proofErr w:type="gramStart"/>
      <w:r w:rsidRPr="005D54A3">
        <w:rPr>
          <w:b/>
          <w:sz w:val="18"/>
          <w:szCs w:val="18"/>
          <w:lang w:val="en-US"/>
        </w:rPr>
        <w:t>,VR</w:t>
      </w:r>
      <w:proofErr w:type="gramEnd"/>
      <w:r w:rsidRPr="005D54A3">
        <w:rPr>
          <w:b/>
          <w:sz w:val="18"/>
          <w:szCs w:val="18"/>
          <w:lang w:val="en-US"/>
        </w:rPr>
        <w:t>/AR- und 4K-Hardware:</w:t>
      </w:r>
    </w:p>
    <w:p w:rsidR="005D54A3" w:rsidRPr="00DB0116" w:rsidRDefault="005D54A3" w:rsidP="005D54A3">
      <w:pPr>
        <w:spacing w:after="0" w:line="264" w:lineRule="auto"/>
        <w:rPr>
          <w:rFonts w:cstheme="minorHAnsi"/>
          <w:sz w:val="18"/>
          <w:szCs w:val="18"/>
          <w:lang w:val="en-US"/>
        </w:rPr>
      </w:pPr>
    </w:p>
    <w:p w:rsidR="005D54A3" w:rsidRPr="001A6E9F" w:rsidRDefault="005D54A3" w:rsidP="005D54A3">
      <w:pPr>
        <w:spacing w:after="0" w:line="264" w:lineRule="auto"/>
        <w:jc w:val="both"/>
        <w:rPr>
          <w:rFonts w:cstheme="minorHAnsi"/>
          <w:color w:val="000000" w:themeColor="text1"/>
          <w:sz w:val="18"/>
          <w:szCs w:val="18"/>
          <w:lang w:val="en-US"/>
        </w:rPr>
      </w:pPr>
      <w:r w:rsidRPr="001A6E9F">
        <w:rPr>
          <w:rFonts w:cstheme="minorHAnsi"/>
          <w:color w:val="000000" w:themeColor="text1"/>
          <w:sz w:val="18"/>
          <w:szCs w:val="18"/>
          <w:lang w:val="en-US"/>
        </w:rPr>
        <w:t xml:space="preserve">Schneider Digital is a global operating full service solution provider for professional 3D-Stereo, 4 K- and VR/AR-Hardware. With more than 20 years of experience in this industry we have excellent connections to leading hard- and software producers, offering solutions for professional use. Schneider Digital claims to provide innovative and perfect hardware products and solutions with </w:t>
      </w:r>
      <w:proofErr w:type="spellStart"/>
      <w:r w:rsidRPr="001A6E9F">
        <w:rPr>
          <w:rFonts w:cstheme="minorHAnsi"/>
          <w:color w:val="000000" w:themeColor="text1"/>
          <w:sz w:val="18"/>
          <w:szCs w:val="18"/>
          <w:lang w:val="en-US"/>
        </w:rPr>
        <w:t>customised</w:t>
      </w:r>
      <w:proofErr w:type="spellEnd"/>
      <w:r w:rsidRPr="001A6E9F">
        <w:rPr>
          <w:rFonts w:cstheme="minorHAnsi"/>
          <w:color w:val="000000" w:themeColor="text1"/>
          <w:sz w:val="18"/>
          <w:szCs w:val="18"/>
          <w:lang w:val="en-US"/>
        </w:rPr>
        <w:t xml:space="preserve"> counseling and dedicated after sale services. </w:t>
      </w:r>
    </w:p>
    <w:p w:rsidR="005D54A3" w:rsidRPr="001A6E9F" w:rsidRDefault="005D54A3" w:rsidP="005D54A3">
      <w:pPr>
        <w:spacing w:after="0" w:line="264" w:lineRule="auto"/>
        <w:jc w:val="both"/>
        <w:rPr>
          <w:rFonts w:cstheme="minorHAnsi"/>
          <w:color w:val="000000" w:themeColor="text1"/>
          <w:sz w:val="18"/>
          <w:szCs w:val="18"/>
          <w:lang w:val="en-US"/>
        </w:rPr>
      </w:pPr>
    </w:p>
    <w:p w:rsidR="005D54A3" w:rsidRPr="001A6E9F" w:rsidRDefault="005D54A3" w:rsidP="005D54A3">
      <w:pPr>
        <w:spacing w:after="0" w:line="264" w:lineRule="auto"/>
        <w:jc w:val="both"/>
        <w:rPr>
          <w:rFonts w:cstheme="minorHAnsi"/>
          <w:color w:val="000000" w:themeColor="text1"/>
          <w:sz w:val="18"/>
          <w:szCs w:val="18"/>
          <w:lang w:val="en-US"/>
        </w:rPr>
      </w:pPr>
      <w:r w:rsidRPr="001A6E9F">
        <w:rPr>
          <w:rFonts w:cstheme="minorHAnsi"/>
          <w:color w:val="000000" w:themeColor="text1"/>
          <w:sz w:val="18"/>
          <w:szCs w:val="18"/>
          <w:lang w:val="en-US"/>
        </w:rPr>
        <w:t xml:space="preserve">Schneider’s product portfolio comprises the right professional hardware solution for particular requirements in these fields: </w:t>
      </w:r>
      <w:r>
        <w:rPr>
          <w:rFonts w:cstheme="minorHAnsi"/>
          <w:color w:val="000000" w:themeColor="text1"/>
          <w:sz w:val="18"/>
          <w:szCs w:val="18"/>
          <w:lang w:val="en-US"/>
        </w:rPr>
        <w:t>H</w:t>
      </w:r>
      <w:r w:rsidRPr="001A6E9F">
        <w:rPr>
          <w:rFonts w:cstheme="minorHAnsi"/>
          <w:color w:val="000000" w:themeColor="text1"/>
          <w:sz w:val="18"/>
          <w:szCs w:val="18"/>
          <w:lang w:val="en-US"/>
        </w:rPr>
        <w:t xml:space="preserve">igh resolution 4K monitors (UHD), 3D stereo and touch monitors with  4K resolution and  sizes from 27“ to 98“, VR/AR-solutions, starting with desktop systems up to </w:t>
      </w:r>
      <w:proofErr w:type="spellStart"/>
      <w:r w:rsidRPr="001A6E9F">
        <w:rPr>
          <w:rFonts w:cstheme="minorHAnsi"/>
          <w:color w:val="000000" w:themeColor="text1"/>
          <w:sz w:val="18"/>
          <w:szCs w:val="18"/>
          <w:lang w:val="en-US"/>
        </w:rPr>
        <w:t>Powerwalls</w:t>
      </w:r>
      <w:proofErr w:type="spellEnd"/>
      <w:r w:rsidRPr="001A6E9F">
        <w:rPr>
          <w:rFonts w:cstheme="minorHAnsi"/>
          <w:color w:val="000000" w:themeColor="text1"/>
          <w:sz w:val="18"/>
          <w:szCs w:val="18"/>
          <w:lang w:val="en-US"/>
        </w:rPr>
        <w:t xml:space="preserve"> and multi-display-walls, p</w:t>
      </w:r>
      <w:r>
        <w:rPr>
          <w:rFonts w:cstheme="minorHAnsi"/>
          <w:color w:val="000000" w:themeColor="text1"/>
          <w:sz w:val="18"/>
          <w:szCs w:val="18"/>
          <w:lang w:val="en-US"/>
        </w:rPr>
        <w:t xml:space="preserve">rofessional graphics cards </w:t>
      </w:r>
      <w:r w:rsidRPr="001A6E9F">
        <w:rPr>
          <w:rFonts w:cstheme="minorHAnsi"/>
          <w:color w:val="000000" w:themeColor="text1"/>
          <w:sz w:val="18"/>
          <w:szCs w:val="18"/>
          <w:lang w:val="en-US"/>
        </w:rPr>
        <w:t xml:space="preserve">from AMD FirePro/Radeon Pro and NVIDIA </w:t>
      </w:r>
      <w:proofErr w:type="spellStart"/>
      <w:r w:rsidRPr="001A6E9F">
        <w:rPr>
          <w:rFonts w:cstheme="minorHAnsi"/>
          <w:color w:val="000000" w:themeColor="text1"/>
          <w:sz w:val="18"/>
          <w:szCs w:val="18"/>
          <w:lang w:val="en-US"/>
        </w:rPr>
        <w:t>Quadro</w:t>
      </w:r>
      <w:proofErr w:type="spellEnd"/>
      <w:r w:rsidRPr="001A6E9F">
        <w:rPr>
          <w:rFonts w:cstheme="minorHAnsi"/>
          <w:color w:val="000000" w:themeColor="text1"/>
          <w:sz w:val="18"/>
          <w:szCs w:val="18"/>
          <w:lang w:val="en-US"/>
        </w:rPr>
        <w:t xml:space="preserve">, performance workstations as well as innovative hardware-peripherals (Tracking, Interaction devices etc.). Schneider Digital produces </w:t>
      </w:r>
      <w:proofErr w:type="spellStart"/>
      <w:r>
        <w:rPr>
          <w:rFonts w:cstheme="minorHAnsi"/>
          <w:color w:val="000000" w:themeColor="text1"/>
          <w:sz w:val="18"/>
          <w:szCs w:val="18"/>
          <w:lang w:val="en-US"/>
        </w:rPr>
        <w:t>it´s</w:t>
      </w:r>
      <w:proofErr w:type="spellEnd"/>
      <w:r>
        <w:rPr>
          <w:rFonts w:cstheme="minorHAnsi"/>
          <w:color w:val="000000" w:themeColor="text1"/>
          <w:sz w:val="18"/>
          <w:szCs w:val="18"/>
          <w:lang w:val="en-US"/>
        </w:rPr>
        <w:t xml:space="preserve"> own P</w:t>
      </w:r>
      <w:r w:rsidRPr="001A6E9F">
        <w:rPr>
          <w:rFonts w:cstheme="minorHAnsi"/>
          <w:color w:val="000000" w:themeColor="text1"/>
          <w:sz w:val="18"/>
          <w:szCs w:val="18"/>
          <w:lang w:val="en-US"/>
        </w:rPr>
        <w:t xml:space="preserve">owerwall solution (smart VR-Wall) as well as passive 3D-stereo monitors (3D </w:t>
      </w:r>
      <w:proofErr w:type="spellStart"/>
      <w:r w:rsidRPr="001A6E9F">
        <w:rPr>
          <w:rFonts w:cstheme="minorHAnsi"/>
          <w:color w:val="000000" w:themeColor="text1"/>
          <w:sz w:val="18"/>
          <w:szCs w:val="18"/>
          <w:lang w:val="en-US"/>
        </w:rPr>
        <w:t>PluraView</w:t>
      </w:r>
      <w:proofErr w:type="spellEnd"/>
      <w:r w:rsidRPr="001A6E9F">
        <w:rPr>
          <w:rFonts w:cstheme="minorHAnsi"/>
          <w:color w:val="000000" w:themeColor="text1"/>
          <w:sz w:val="18"/>
          <w:szCs w:val="18"/>
          <w:lang w:val="en-US"/>
        </w:rPr>
        <w:t xml:space="preserve">). </w:t>
      </w:r>
    </w:p>
    <w:p w:rsidR="005D54A3" w:rsidRPr="001A6E9F" w:rsidRDefault="005D54A3" w:rsidP="005D54A3">
      <w:pPr>
        <w:spacing w:after="0" w:line="264" w:lineRule="auto"/>
        <w:jc w:val="both"/>
        <w:rPr>
          <w:rFonts w:cstheme="minorHAnsi"/>
          <w:color w:val="000000" w:themeColor="text1"/>
          <w:sz w:val="18"/>
          <w:szCs w:val="18"/>
          <w:lang w:val="en-US"/>
        </w:rPr>
      </w:pPr>
    </w:p>
    <w:p w:rsidR="005D54A3" w:rsidRPr="001A6E9F" w:rsidRDefault="005D54A3" w:rsidP="005D54A3">
      <w:pPr>
        <w:spacing w:after="0" w:line="264" w:lineRule="auto"/>
        <w:jc w:val="both"/>
        <w:rPr>
          <w:rFonts w:cstheme="minorHAnsi"/>
          <w:color w:val="000000" w:themeColor="text1"/>
          <w:sz w:val="18"/>
          <w:szCs w:val="18"/>
          <w:lang w:val="en-US"/>
        </w:rPr>
      </w:pPr>
      <w:r w:rsidRPr="001A6E9F">
        <w:rPr>
          <w:rFonts w:cstheme="minorHAnsi"/>
          <w:color w:val="000000" w:themeColor="text1"/>
          <w:sz w:val="18"/>
          <w:szCs w:val="18"/>
          <w:lang w:val="en-US"/>
        </w:rPr>
        <w:t xml:space="preserve">Application areas of the products are first of all graphic computer applications as CAD/CAM/CAE, FEM, CFD, </w:t>
      </w:r>
      <w:r>
        <w:rPr>
          <w:rFonts w:cstheme="minorHAnsi"/>
          <w:color w:val="000000" w:themeColor="text1"/>
          <w:sz w:val="18"/>
          <w:szCs w:val="18"/>
          <w:lang w:val="en-US"/>
        </w:rPr>
        <w:t>GIS G</w:t>
      </w:r>
      <w:r w:rsidRPr="001A6E9F">
        <w:rPr>
          <w:rFonts w:cstheme="minorHAnsi"/>
          <w:color w:val="000000" w:themeColor="text1"/>
          <w:sz w:val="18"/>
          <w:szCs w:val="18"/>
          <w:lang w:val="en-US"/>
        </w:rPr>
        <w:t>eo-</w:t>
      </w:r>
      <w:r>
        <w:rPr>
          <w:rFonts w:cstheme="minorHAnsi"/>
          <w:color w:val="000000" w:themeColor="text1"/>
          <w:sz w:val="18"/>
          <w:szCs w:val="18"/>
          <w:lang w:val="en-US"/>
        </w:rPr>
        <w:t>I</w:t>
      </w:r>
      <w:r w:rsidRPr="001A6E9F">
        <w:rPr>
          <w:rFonts w:cstheme="minorHAnsi"/>
          <w:color w:val="000000" w:themeColor="text1"/>
          <w:sz w:val="18"/>
          <w:szCs w:val="18"/>
          <w:lang w:val="en-US"/>
        </w:rPr>
        <w:t xml:space="preserve">nformation </w:t>
      </w:r>
      <w:r>
        <w:rPr>
          <w:rFonts w:cstheme="minorHAnsi"/>
          <w:color w:val="000000" w:themeColor="text1"/>
          <w:sz w:val="18"/>
          <w:szCs w:val="18"/>
          <w:lang w:val="en-US"/>
        </w:rPr>
        <w:t xml:space="preserve">Systems, architecture, </w:t>
      </w:r>
      <w:r w:rsidRPr="001A6E9F">
        <w:rPr>
          <w:rFonts w:cstheme="minorHAnsi"/>
          <w:color w:val="000000" w:themeColor="text1"/>
          <w:sz w:val="18"/>
          <w:szCs w:val="18"/>
          <w:lang w:val="en-US"/>
        </w:rPr>
        <w:t xml:space="preserve">research, medicine, animation, film, TV and Digital Imaging. Due to the excellent connections to professional producers we can rely on a wide knowledge for the conception of individual solutions of different requirements. A large product warehouse guarantees </w:t>
      </w:r>
      <w:r>
        <w:rPr>
          <w:rFonts w:cstheme="minorHAnsi"/>
          <w:color w:val="000000" w:themeColor="text1"/>
          <w:sz w:val="18"/>
          <w:szCs w:val="18"/>
          <w:lang w:val="en-US"/>
        </w:rPr>
        <w:t>short</w:t>
      </w:r>
      <w:r w:rsidRPr="001A6E9F">
        <w:rPr>
          <w:rFonts w:cstheme="minorHAnsi"/>
          <w:color w:val="000000" w:themeColor="text1"/>
          <w:sz w:val="18"/>
          <w:szCs w:val="18"/>
          <w:lang w:val="en-US"/>
        </w:rPr>
        <w:t xml:space="preserve"> delivery </w:t>
      </w:r>
      <w:r>
        <w:rPr>
          <w:rFonts w:cstheme="minorHAnsi"/>
          <w:color w:val="000000" w:themeColor="text1"/>
          <w:sz w:val="18"/>
          <w:szCs w:val="18"/>
          <w:lang w:val="en-US"/>
        </w:rPr>
        <w:t>time</w:t>
      </w:r>
      <w:r w:rsidRPr="001A6E9F">
        <w:rPr>
          <w:rFonts w:cstheme="minorHAnsi"/>
          <w:color w:val="000000" w:themeColor="text1"/>
          <w:sz w:val="18"/>
          <w:szCs w:val="18"/>
          <w:lang w:val="en-US"/>
        </w:rPr>
        <w:t xml:space="preserve"> and project </w:t>
      </w:r>
      <w:proofErr w:type="spellStart"/>
      <w:r w:rsidRPr="001A6E9F">
        <w:rPr>
          <w:rFonts w:cstheme="minorHAnsi"/>
          <w:color w:val="000000" w:themeColor="text1"/>
          <w:sz w:val="18"/>
          <w:szCs w:val="18"/>
          <w:lang w:val="en-US"/>
        </w:rPr>
        <w:t>realisations</w:t>
      </w:r>
      <w:proofErr w:type="spellEnd"/>
      <w:r w:rsidRPr="001A6E9F">
        <w:rPr>
          <w:rFonts w:cstheme="minorHAnsi"/>
          <w:color w:val="000000" w:themeColor="text1"/>
          <w:sz w:val="18"/>
          <w:szCs w:val="18"/>
          <w:lang w:val="en-US"/>
        </w:rPr>
        <w:t xml:space="preserve">. Schneider Digital is a service distributor </w:t>
      </w:r>
      <w:proofErr w:type="spellStart"/>
      <w:r w:rsidRPr="001A6E9F">
        <w:rPr>
          <w:rFonts w:cstheme="minorHAnsi"/>
          <w:color w:val="000000" w:themeColor="text1"/>
          <w:sz w:val="18"/>
          <w:szCs w:val="18"/>
          <w:lang w:val="en-US"/>
        </w:rPr>
        <w:t>authorised</w:t>
      </w:r>
      <w:proofErr w:type="spellEnd"/>
      <w:r w:rsidRPr="001A6E9F">
        <w:rPr>
          <w:rFonts w:cstheme="minorHAnsi"/>
          <w:color w:val="000000" w:themeColor="text1"/>
          <w:sz w:val="18"/>
          <w:szCs w:val="18"/>
          <w:lang w:val="en-US"/>
        </w:rPr>
        <w:t xml:space="preserve"> by AMD FirePro and Radeon Pro, PNY/NVIDIA </w:t>
      </w:r>
      <w:proofErr w:type="spellStart"/>
      <w:r w:rsidRPr="001A6E9F">
        <w:rPr>
          <w:rFonts w:cstheme="minorHAnsi"/>
          <w:color w:val="000000" w:themeColor="text1"/>
          <w:sz w:val="18"/>
          <w:szCs w:val="18"/>
          <w:lang w:val="en-US"/>
        </w:rPr>
        <w:t>Quadro</w:t>
      </w:r>
      <w:proofErr w:type="spellEnd"/>
      <w:r w:rsidRPr="001A6E9F">
        <w:rPr>
          <w:rFonts w:cstheme="minorHAnsi"/>
          <w:color w:val="000000" w:themeColor="text1"/>
          <w:sz w:val="18"/>
          <w:szCs w:val="18"/>
          <w:lang w:val="en-US"/>
        </w:rPr>
        <w:t xml:space="preserve">, 3D </w:t>
      </w:r>
      <w:proofErr w:type="spellStart"/>
      <w:r w:rsidRPr="001A6E9F">
        <w:rPr>
          <w:rFonts w:cstheme="minorHAnsi"/>
          <w:color w:val="000000" w:themeColor="text1"/>
          <w:sz w:val="18"/>
          <w:szCs w:val="18"/>
          <w:lang w:val="en-US"/>
        </w:rPr>
        <w:t>Connexion</w:t>
      </w:r>
      <w:proofErr w:type="spellEnd"/>
      <w:r w:rsidRPr="001A6E9F">
        <w:rPr>
          <w:rFonts w:cstheme="minorHAnsi"/>
          <w:color w:val="000000" w:themeColor="text1"/>
          <w:sz w:val="18"/>
          <w:szCs w:val="18"/>
          <w:lang w:val="en-US"/>
        </w:rPr>
        <w:t>, Ste</w:t>
      </w:r>
      <w:r>
        <w:rPr>
          <w:rFonts w:cstheme="minorHAnsi"/>
          <w:color w:val="000000" w:themeColor="text1"/>
          <w:sz w:val="18"/>
          <w:szCs w:val="18"/>
          <w:lang w:val="en-US"/>
        </w:rPr>
        <w:t>a</w:t>
      </w:r>
      <w:r w:rsidRPr="001A6E9F">
        <w:rPr>
          <w:rFonts w:cstheme="minorHAnsi"/>
          <w:color w:val="000000" w:themeColor="text1"/>
          <w:sz w:val="18"/>
          <w:szCs w:val="18"/>
          <w:lang w:val="en-US"/>
        </w:rPr>
        <w:t xml:space="preserve">lth int., Planar and EIZO. </w:t>
      </w:r>
    </w:p>
    <w:p w:rsidR="005D54A3" w:rsidRPr="001A6E9F" w:rsidRDefault="005D54A3" w:rsidP="005D54A3">
      <w:pPr>
        <w:spacing w:after="0" w:line="264" w:lineRule="auto"/>
        <w:jc w:val="both"/>
        <w:rPr>
          <w:rFonts w:cstheme="minorHAnsi"/>
          <w:color w:val="000000" w:themeColor="text1"/>
          <w:sz w:val="18"/>
          <w:szCs w:val="18"/>
          <w:lang w:val="en-US"/>
        </w:rPr>
      </w:pPr>
    </w:p>
    <w:p w:rsidR="005D54A3" w:rsidRPr="00DB0116" w:rsidRDefault="005D54A3" w:rsidP="005D54A3">
      <w:pPr>
        <w:spacing w:after="0" w:line="264" w:lineRule="auto"/>
        <w:jc w:val="both"/>
        <w:rPr>
          <w:rFonts w:cstheme="minorHAnsi"/>
          <w:color w:val="000000" w:themeColor="text1"/>
          <w:sz w:val="18"/>
          <w:szCs w:val="18"/>
          <w:lang w:val="en-US"/>
        </w:rPr>
      </w:pPr>
      <w:r w:rsidRPr="00DB0116">
        <w:rPr>
          <w:rFonts w:cstheme="minorHAnsi"/>
          <w:color w:val="000000" w:themeColor="text1"/>
          <w:sz w:val="18"/>
          <w:szCs w:val="18"/>
          <w:lang w:val="en-US"/>
        </w:rPr>
        <w:t xml:space="preserve">For more </w:t>
      </w:r>
      <w:proofErr w:type="spellStart"/>
      <w:r w:rsidRPr="00DB0116">
        <w:rPr>
          <w:rFonts w:cstheme="minorHAnsi"/>
          <w:color w:val="000000" w:themeColor="text1"/>
          <w:sz w:val="18"/>
          <w:szCs w:val="18"/>
          <w:lang w:val="en-US"/>
        </w:rPr>
        <w:t>informations</w:t>
      </w:r>
      <w:proofErr w:type="spellEnd"/>
      <w:r w:rsidRPr="00DB0116">
        <w:rPr>
          <w:rFonts w:cstheme="minorHAnsi"/>
          <w:color w:val="000000" w:themeColor="text1"/>
          <w:sz w:val="18"/>
          <w:szCs w:val="18"/>
          <w:lang w:val="en-US"/>
        </w:rPr>
        <w:t xml:space="preserve"> please </w:t>
      </w:r>
      <w:proofErr w:type="gramStart"/>
      <w:r w:rsidRPr="00DB0116">
        <w:rPr>
          <w:rFonts w:cstheme="minorHAnsi"/>
          <w:color w:val="000000" w:themeColor="text1"/>
          <w:sz w:val="18"/>
          <w:szCs w:val="18"/>
          <w:lang w:val="en-US"/>
        </w:rPr>
        <w:t xml:space="preserve">visit  </w:t>
      </w:r>
      <w:proofErr w:type="gramEnd"/>
      <w:hyperlink r:id="rId12" w:history="1">
        <w:r w:rsidRPr="00DB0116">
          <w:rPr>
            <w:rStyle w:val="Hyperlink"/>
            <w:rFonts w:cstheme="minorHAnsi"/>
            <w:color w:val="000000" w:themeColor="text1"/>
            <w:sz w:val="18"/>
            <w:szCs w:val="18"/>
            <w:lang w:val="en-US"/>
          </w:rPr>
          <w:t>www.schneider-digital.com</w:t>
        </w:r>
      </w:hyperlink>
      <w:r w:rsidRPr="00DB0116">
        <w:rPr>
          <w:rFonts w:cstheme="minorHAnsi"/>
          <w:color w:val="000000" w:themeColor="text1"/>
          <w:sz w:val="18"/>
          <w:szCs w:val="18"/>
          <w:lang w:val="en-US"/>
        </w:rPr>
        <w:t xml:space="preserve">, </w:t>
      </w:r>
      <w:hyperlink r:id="rId13" w:history="1">
        <w:r w:rsidRPr="00DB0116">
          <w:rPr>
            <w:rStyle w:val="Hyperlink"/>
            <w:rFonts w:cstheme="minorHAnsi"/>
            <w:color w:val="000000" w:themeColor="text1"/>
            <w:sz w:val="18"/>
            <w:szCs w:val="18"/>
            <w:lang w:val="en-US"/>
          </w:rPr>
          <w:t>www.vrwall.com</w:t>
        </w:r>
      </w:hyperlink>
      <w:r w:rsidRPr="00DB0116">
        <w:rPr>
          <w:rFonts w:cstheme="minorHAnsi"/>
          <w:color w:val="000000" w:themeColor="text1"/>
          <w:sz w:val="18"/>
          <w:szCs w:val="18"/>
          <w:lang w:val="en-US"/>
        </w:rPr>
        <w:t xml:space="preserve"> and </w:t>
      </w:r>
      <w:hyperlink r:id="rId14" w:history="1">
        <w:r w:rsidRPr="00DB0116">
          <w:rPr>
            <w:rStyle w:val="Hyperlink"/>
            <w:rFonts w:cstheme="minorHAnsi"/>
            <w:color w:val="000000" w:themeColor="text1"/>
            <w:sz w:val="18"/>
            <w:szCs w:val="18"/>
            <w:lang w:val="en-US"/>
          </w:rPr>
          <w:t>www.3d-pluraview.com</w:t>
        </w:r>
      </w:hyperlink>
      <w:r w:rsidRPr="00DB0116">
        <w:rPr>
          <w:rFonts w:cstheme="minorHAnsi"/>
          <w:color w:val="000000" w:themeColor="text1"/>
          <w:sz w:val="18"/>
          <w:szCs w:val="18"/>
          <w:lang w:val="en-US"/>
        </w:rPr>
        <w:t xml:space="preserve"> .</w:t>
      </w:r>
    </w:p>
    <w:p w:rsidR="005D54A3" w:rsidRPr="00DB0116" w:rsidRDefault="005D54A3" w:rsidP="005D54A3">
      <w:pPr>
        <w:spacing w:after="0" w:line="360" w:lineRule="auto"/>
        <w:rPr>
          <w:rFonts w:ascii="Arial" w:hAnsi="Arial" w:cs="Arial"/>
          <w:b/>
          <w:lang w:val="en-US"/>
        </w:rPr>
      </w:pPr>
    </w:p>
    <w:p w:rsidR="005D54A3" w:rsidRPr="005D54A3" w:rsidRDefault="005D54A3" w:rsidP="005D54A3">
      <w:pPr>
        <w:spacing w:after="0" w:line="264" w:lineRule="auto"/>
        <w:jc w:val="both"/>
        <w:rPr>
          <w:b/>
          <w:sz w:val="18"/>
          <w:szCs w:val="18"/>
          <w:lang w:val="en-US"/>
        </w:rPr>
      </w:pPr>
      <w:r w:rsidRPr="005D54A3">
        <w:rPr>
          <w:b/>
          <w:sz w:val="18"/>
          <w:szCs w:val="18"/>
          <w:lang w:val="en-US"/>
        </w:rPr>
        <w:t>Schneider Digital release contact:</w:t>
      </w:r>
    </w:p>
    <w:p w:rsidR="005D54A3" w:rsidRPr="005D54A3" w:rsidRDefault="005D54A3" w:rsidP="005D54A3">
      <w:pPr>
        <w:spacing w:after="0" w:line="264" w:lineRule="auto"/>
        <w:jc w:val="both"/>
        <w:rPr>
          <w:b/>
          <w:sz w:val="6"/>
          <w:szCs w:val="6"/>
          <w:lang w:val="en-US"/>
        </w:rPr>
      </w:pPr>
    </w:p>
    <w:p w:rsidR="005D54A3" w:rsidRPr="005D54A3" w:rsidRDefault="005D54A3" w:rsidP="005D54A3">
      <w:pPr>
        <w:spacing w:after="0" w:line="264" w:lineRule="auto"/>
        <w:jc w:val="both"/>
        <w:rPr>
          <w:sz w:val="18"/>
          <w:szCs w:val="18"/>
          <w:lang w:val="en-US"/>
        </w:rPr>
      </w:pPr>
      <w:r w:rsidRPr="005D54A3">
        <w:rPr>
          <w:sz w:val="18"/>
          <w:szCs w:val="18"/>
          <w:lang w:val="en-US"/>
        </w:rPr>
        <w:t xml:space="preserve">LEAD </w:t>
      </w:r>
      <w:proofErr w:type="spellStart"/>
      <w:r w:rsidRPr="005D54A3">
        <w:rPr>
          <w:sz w:val="18"/>
          <w:szCs w:val="18"/>
          <w:lang w:val="en-US"/>
        </w:rPr>
        <w:t>Industrie</w:t>
      </w:r>
      <w:proofErr w:type="spellEnd"/>
      <w:r w:rsidRPr="005D54A3">
        <w:rPr>
          <w:sz w:val="18"/>
          <w:szCs w:val="18"/>
          <w:lang w:val="en-US"/>
        </w:rPr>
        <w:t xml:space="preserve">-Marketing GmbH </w:t>
      </w:r>
      <w:r w:rsidRPr="005D54A3">
        <w:rPr>
          <w:sz w:val="18"/>
          <w:szCs w:val="18"/>
          <w:lang w:val="en-US"/>
        </w:rPr>
        <w:tab/>
      </w:r>
      <w:r w:rsidRPr="005D54A3">
        <w:rPr>
          <w:sz w:val="18"/>
          <w:szCs w:val="18"/>
          <w:lang w:val="en-US"/>
        </w:rPr>
        <w:tab/>
        <w:t>Tel.:</w:t>
      </w:r>
      <w:r w:rsidRPr="005D54A3">
        <w:rPr>
          <w:sz w:val="18"/>
          <w:szCs w:val="18"/>
          <w:lang w:val="en-US"/>
        </w:rPr>
        <w:tab/>
        <w:t>+49 80 22 - 91 53 188</w:t>
      </w:r>
    </w:p>
    <w:p w:rsidR="005D54A3" w:rsidRPr="00D22F0F" w:rsidRDefault="005D54A3" w:rsidP="005D54A3">
      <w:pPr>
        <w:spacing w:after="0" w:line="264" w:lineRule="auto"/>
        <w:jc w:val="both"/>
        <w:rPr>
          <w:sz w:val="18"/>
          <w:szCs w:val="18"/>
        </w:rPr>
      </w:pPr>
      <w:r w:rsidRPr="00D22F0F">
        <w:rPr>
          <w:sz w:val="18"/>
          <w:szCs w:val="18"/>
        </w:rPr>
        <w:t>André Geßner</w:t>
      </w:r>
      <w:r w:rsidRPr="00D22F0F">
        <w:rPr>
          <w:sz w:val="18"/>
          <w:szCs w:val="18"/>
        </w:rPr>
        <w:tab/>
      </w:r>
      <w:r w:rsidRPr="00D22F0F">
        <w:rPr>
          <w:sz w:val="18"/>
          <w:szCs w:val="18"/>
        </w:rPr>
        <w:tab/>
      </w:r>
      <w:r w:rsidRPr="00D22F0F">
        <w:rPr>
          <w:sz w:val="18"/>
          <w:szCs w:val="18"/>
        </w:rPr>
        <w:tab/>
      </w:r>
      <w:r w:rsidRPr="00D22F0F">
        <w:rPr>
          <w:sz w:val="18"/>
          <w:szCs w:val="18"/>
        </w:rPr>
        <w:tab/>
      </w:r>
      <w:r>
        <w:rPr>
          <w:sz w:val="18"/>
          <w:szCs w:val="18"/>
        </w:rPr>
        <w:t>Fax:</w:t>
      </w:r>
      <w:r>
        <w:rPr>
          <w:sz w:val="18"/>
          <w:szCs w:val="18"/>
        </w:rPr>
        <w:tab/>
      </w:r>
      <w:r w:rsidRPr="00D22F0F">
        <w:rPr>
          <w:sz w:val="18"/>
          <w:szCs w:val="18"/>
        </w:rPr>
        <w:t>+49 80 22 - 91 53 189</w:t>
      </w:r>
    </w:p>
    <w:p w:rsidR="005D54A3" w:rsidRPr="00D22F0F" w:rsidRDefault="005D54A3" w:rsidP="005D54A3">
      <w:pPr>
        <w:spacing w:after="0" w:line="264" w:lineRule="auto"/>
        <w:jc w:val="both"/>
        <w:rPr>
          <w:sz w:val="18"/>
          <w:szCs w:val="18"/>
        </w:rPr>
      </w:pPr>
      <w:r w:rsidRPr="00D22F0F">
        <w:rPr>
          <w:sz w:val="18"/>
          <w:szCs w:val="18"/>
        </w:rPr>
        <w:t>Hauptstr.46</w:t>
      </w:r>
      <w:r w:rsidRPr="00D22F0F">
        <w:rPr>
          <w:sz w:val="18"/>
          <w:szCs w:val="18"/>
        </w:rPr>
        <w:tab/>
      </w:r>
      <w:r w:rsidRPr="00D22F0F">
        <w:rPr>
          <w:sz w:val="18"/>
          <w:szCs w:val="18"/>
        </w:rPr>
        <w:tab/>
      </w:r>
      <w:r w:rsidRPr="00D22F0F">
        <w:rPr>
          <w:sz w:val="18"/>
          <w:szCs w:val="18"/>
        </w:rPr>
        <w:tab/>
      </w:r>
      <w:r w:rsidRPr="00D22F0F">
        <w:rPr>
          <w:sz w:val="18"/>
          <w:szCs w:val="18"/>
        </w:rPr>
        <w:tab/>
      </w:r>
      <w:r>
        <w:rPr>
          <w:sz w:val="18"/>
          <w:szCs w:val="18"/>
        </w:rPr>
        <w:t>E-Mail:</w:t>
      </w:r>
      <w:r>
        <w:rPr>
          <w:sz w:val="18"/>
          <w:szCs w:val="18"/>
        </w:rPr>
        <w:tab/>
      </w:r>
      <w:hyperlink r:id="rId15" w:history="1">
        <w:r w:rsidRPr="00D22F0F">
          <w:rPr>
            <w:sz w:val="18"/>
            <w:szCs w:val="18"/>
          </w:rPr>
          <w:t>agessner@lead-industrie-marketing.de</w:t>
        </w:r>
      </w:hyperlink>
    </w:p>
    <w:p w:rsidR="00B315A8" w:rsidRPr="00D22F0F" w:rsidRDefault="005D54A3" w:rsidP="005D54A3">
      <w:pPr>
        <w:rPr>
          <w:sz w:val="18"/>
          <w:szCs w:val="18"/>
        </w:rPr>
      </w:pPr>
      <w:r w:rsidRPr="00D22F0F">
        <w:rPr>
          <w:sz w:val="18"/>
          <w:szCs w:val="18"/>
        </w:rPr>
        <w:t>D-83684 Tegernsee</w:t>
      </w:r>
      <w:r w:rsidRPr="00D22F0F">
        <w:rPr>
          <w:sz w:val="18"/>
          <w:szCs w:val="18"/>
        </w:rPr>
        <w:tab/>
      </w:r>
      <w:r w:rsidRPr="00D22F0F">
        <w:rPr>
          <w:sz w:val="18"/>
          <w:szCs w:val="18"/>
        </w:rPr>
        <w:tab/>
      </w:r>
      <w:r w:rsidRPr="00D22F0F">
        <w:rPr>
          <w:sz w:val="18"/>
          <w:szCs w:val="18"/>
        </w:rPr>
        <w:tab/>
      </w:r>
      <w:r>
        <w:rPr>
          <w:sz w:val="18"/>
          <w:szCs w:val="18"/>
        </w:rPr>
        <w:t>Internet:</w:t>
      </w:r>
      <w:r>
        <w:rPr>
          <w:sz w:val="18"/>
          <w:szCs w:val="18"/>
        </w:rPr>
        <w:tab/>
      </w:r>
      <w:hyperlink r:id="rId16" w:history="1">
        <w:r w:rsidRPr="00D22F0F">
          <w:rPr>
            <w:sz w:val="18"/>
            <w:szCs w:val="18"/>
          </w:rPr>
          <w:t>www.lead-industrie-marketing.de</w:t>
        </w:r>
      </w:hyperlink>
    </w:p>
    <w:sectPr w:rsidR="00B315A8" w:rsidRPr="00D22F0F" w:rsidSect="00456020">
      <w:headerReference w:type="default" r:id="rId17"/>
      <w:footerReference w:type="default" r:id="rId18"/>
      <w:pgSz w:w="11906" w:h="16838"/>
      <w:pgMar w:top="2269" w:right="1417" w:bottom="2127" w:left="1417" w:header="708" w:footer="1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7AF" w:rsidRDefault="001E77AF" w:rsidP="00456020">
      <w:pPr>
        <w:spacing w:after="0" w:line="240" w:lineRule="auto"/>
      </w:pPr>
      <w:r>
        <w:separator/>
      </w:r>
    </w:p>
  </w:endnote>
  <w:endnote w:type="continuationSeparator" w:id="0">
    <w:p w:rsidR="001E77AF" w:rsidRDefault="001E77AF" w:rsidP="00456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heMix B5 Plain">
    <w:panose1 w:val="00000000000000000000"/>
    <w:charset w:val="00"/>
    <w:family w:val="modern"/>
    <w:notTrueType/>
    <w:pitch w:val="variable"/>
    <w:sig w:usb0="00000083" w:usb1="00000000" w:usb2="00000000" w:usb3="00000000" w:csb0="00000009"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7E8" w:rsidRDefault="00CE07E8" w:rsidP="00456020">
    <w:pPr>
      <w:pStyle w:val="Fuzeile"/>
      <w:tabs>
        <w:tab w:val="clear" w:pos="4536"/>
        <w:tab w:val="clear" w:pos="9072"/>
        <w:tab w:val="left" w:pos="709"/>
        <w:tab w:val="left" w:pos="993"/>
        <w:tab w:val="left" w:pos="2977"/>
        <w:tab w:val="left" w:pos="4962"/>
        <w:tab w:val="left" w:pos="7230"/>
        <w:tab w:val="right" w:pos="10206"/>
      </w:tabs>
      <w:ind w:left="-851" w:right="-851"/>
      <w:rPr>
        <w:rFonts w:ascii="Arial" w:hAnsi="Arial" w:cs="Arial"/>
        <w:noProof/>
        <w:color w:val="0D0D0D" w:themeColor="text1" w:themeTint="F2"/>
        <w:sz w:val="14"/>
        <w:szCs w:val="14"/>
      </w:rPr>
    </w:pPr>
  </w:p>
  <w:p w:rsidR="00EF4254" w:rsidRPr="009A3403" w:rsidRDefault="00EF4254" w:rsidP="00456020">
    <w:pPr>
      <w:pStyle w:val="Fuzeile"/>
      <w:tabs>
        <w:tab w:val="clear" w:pos="4536"/>
        <w:tab w:val="clear" w:pos="9072"/>
        <w:tab w:val="left" w:pos="709"/>
        <w:tab w:val="left" w:pos="993"/>
        <w:tab w:val="left" w:pos="2977"/>
        <w:tab w:val="left" w:pos="4962"/>
        <w:tab w:val="left" w:pos="7230"/>
        <w:tab w:val="right" w:pos="10206"/>
      </w:tabs>
      <w:ind w:left="-851" w:right="-851"/>
      <w:rPr>
        <w:rFonts w:ascii="Arial" w:hAnsi="Arial" w:cs="Arial"/>
        <w:color w:val="0D0D0D" w:themeColor="text1" w:themeTint="F2"/>
        <w:sz w:val="14"/>
        <w:szCs w:val="14"/>
      </w:rPr>
    </w:pPr>
    <w:r w:rsidRPr="009A3403">
      <w:rPr>
        <w:rFonts w:ascii="Arial" w:hAnsi="Arial" w:cs="Arial"/>
        <w:color w:val="0D0D0D" w:themeColor="text1" w:themeTint="F2"/>
        <w:sz w:val="14"/>
        <w:szCs w:val="14"/>
      </w:rPr>
      <w:t>Schneider Digital</w:t>
    </w:r>
    <w:r w:rsidRPr="009A3403">
      <w:rPr>
        <w:rFonts w:ascii="Arial" w:hAnsi="Arial" w:cs="Arial"/>
        <w:color w:val="0D0D0D" w:themeColor="text1" w:themeTint="F2"/>
        <w:sz w:val="14"/>
        <w:szCs w:val="14"/>
      </w:rPr>
      <w:tab/>
      <w:t>Tel.:</w:t>
    </w:r>
    <w:r w:rsidRPr="009A3403">
      <w:rPr>
        <w:rFonts w:ascii="Arial" w:hAnsi="Arial" w:cs="Arial"/>
        <w:color w:val="0D0D0D" w:themeColor="text1" w:themeTint="F2"/>
        <w:sz w:val="14"/>
        <w:szCs w:val="14"/>
      </w:rPr>
      <w:tab/>
      <w:t>+49 (8025) 9930-0</w:t>
    </w:r>
    <w:r w:rsidRPr="009A3403">
      <w:rPr>
        <w:rFonts w:ascii="Arial" w:hAnsi="Arial" w:cs="Arial"/>
        <w:color w:val="0D0D0D" w:themeColor="text1" w:themeTint="F2"/>
        <w:sz w:val="14"/>
        <w:szCs w:val="14"/>
      </w:rPr>
      <w:tab/>
      <w:t>Bankverbindung:</w:t>
    </w:r>
    <w:r w:rsidRPr="009A3403">
      <w:rPr>
        <w:rFonts w:ascii="Arial" w:hAnsi="Arial" w:cs="Arial"/>
        <w:color w:val="0D0D0D" w:themeColor="text1" w:themeTint="F2"/>
        <w:sz w:val="14"/>
        <w:szCs w:val="14"/>
      </w:rPr>
      <w:tab/>
      <w:t>Swift Code: HYVEDEMM 448</w:t>
    </w:r>
    <w:r w:rsidRPr="009A3403">
      <w:rPr>
        <w:rFonts w:ascii="Arial" w:hAnsi="Arial" w:cs="Arial"/>
        <w:color w:val="0D0D0D" w:themeColor="text1" w:themeTint="F2"/>
        <w:sz w:val="14"/>
        <w:szCs w:val="14"/>
      </w:rPr>
      <w:tab/>
      <w:t>Wir sind Service-Partner von:</w:t>
    </w:r>
    <w:r w:rsidRPr="009A3403">
      <w:rPr>
        <w:rFonts w:ascii="Arial" w:hAnsi="Arial" w:cs="Arial"/>
        <w:color w:val="0D0D0D" w:themeColor="text1" w:themeTint="F2"/>
        <w:sz w:val="14"/>
        <w:szCs w:val="14"/>
      </w:rPr>
      <w:tab/>
    </w:r>
  </w:p>
  <w:p w:rsidR="00EF4254" w:rsidRPr="009A3403" w:rsidRDefault="00CE07E8" w:rsidP="00456020">
    <w:pPr>
      <w:pStyle w:val="Fuzeile"/>
      <w:tabs>
        <w:tab w:val="clear" w:pos="4536"/>
        <w:tab w:val="clear" w:pos="9072"/>
        <w:tab w:val="left" w:pos="709"/>
        <w:tab w:val="left" w:pos="993"/>
        <w:tab w:val="right" w:pos="2268"/>
        <w:tab w:val="left" w:pos="2977"/>
        <w:tab w:val="left" w:pos="4962"/>
        <w:tab w:val="left" w:pos="7230"/>
        <w:tab w:val="right" w:pos="10206"/>
      </w:tabs>
      <w:ind w:left="-851"/>
      <w:rPr>
        <w:rFonts w:ascii="Arial" w:hAnsi="Arial" w:cs="Arial"/>
        <w:color w:val="0D0D0D" w:themeColor="text1" w:themeTint="F2"/>
        <w:sz w:val="14"/>
        <w:szCs w:val="14"/>
      </w:rPr>
    </w:pPr>
    <w:r w:rsidRPr="009A3403">
      <w:rPr>
        <w:rFonts w:ascii="Arial" w:hAnsi="Arial" w:cs="Arial"/>
        <w:noProof/>
        <w:color w:val="0D0D0D" w:themeColor="text1" w:themeTint="F2"/>
        <w:sz w:val="14"/>
        <w:szCs w:val="14"/>
      </w:rPr>
      <w:drawing>
        <wp:anchor distT="0" distB="0" distL="114300" distR="114300" simplePos="0" relativeHeight="251662336" behindDoc="1" locked="0" layoutInCell="1" allowOverlap="1" wp14:anchorId="4B32CE6B" wp14:editId="7725BE40">
          <wp:simplePos x="0" y="0"/>
          <wp:positionH relativeFrom="column">
            <wp:posOffset>5339715</wp:posOffset>
          </wp:positionH>
          <wp:positionV relativeFrom="paragraph">
            <wp:posOffset>27466</wp:posOffset>
          </wp:positionV>
          <wp:extent cx="289560" cy="156845"/>
          <wp:effectExtent l="0" t="0" r="0" b="0"/>
          <wp:wrapNone/>
          <wp:docPr id="15" name="Grafik 14" descr="Partner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 Logos.jpg"/>
                  <pic:cNvPicPr/>
                </pic:nvPicPr>
                <pic:blipFill rotWithShape="1">
                  <a:blip r:embed="rId1"/>
                  <a:srcRect l="27209" t="15789" r="51943"/>
                  <a:stretch/>
                </pic:blipFill>
                <pic:spPr bwMode="auto">
                  <a:xfrm>
                    <a:off x="0" y="0"/>
                    <a:ext cx="289560" cy="156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6424A976" wp14:editId="6D861078">
          <wp:simplePos x="0" y="0"/>
          <wp:positionH relativeFrom="column">
            <wp:posOffset>4589145</wp:posOffset>
          </wp:positionH>
          <wp:positionV relativeFrom="paragraph">
            <wp:posOffset>22860</wp:posOffset>
          </wp:positionV>
          <wp:extent cx="763905" cy="186690"/>
          <wp:effectExtent l="0" t="0" r="0" b="3810"/>
          <wp:wrapThrough wrapText="bothSides">
            <wp:wrapPolygon edited="0">
              <wp:start x="0" y="0"/>
              <wp:lineTo x="0" y="19837"/>
              <wp:lineTo x="21007" y="19837"/>
              <wp:lineTo x="21007"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63905" cy="186690"/>
                  </a:xfrm>
                  <a:prstGeom prst="rect">
                    <a:avLst/>
                  </a:prstGeom>
                </pic:spPr>
              </pic:pic>
            </a:graphicData>
          </a:graphic>
          <wp14:sizeRelH relativeFrom="page">
            <wp14:pctWidth>0</wp14:pctWidth>
          </wp14:sizeRelH>
          <wp14:sizeRelV relativeFrom="page">
            <wp14:pctHeight>0</wp14:pctHeight>
          </wp14:sizeRelV>
        </wp:anchor>
      </w:drawing>
    </w:r>
    <w:r w:rsidR="00EF4254" w:rsidRPr="009A3403">
      <w:rPr>
        <w:rFonts w:ascii="Arial" w:hAnsi="Arial" w:cs="Arial"/>
        <w:color w:val="0D0D0D" w:themeColor="text1" w:themeTint="F2"/>
        <w:sz w:val="14"/>
        <w:szCs w:val="14"/>
      </w:rPr>
      <w:t xml:space="preserve">Josef J. Schneider </w:t>
    </w:r>
    <w:proofErr w:type="spellStart"/>
    <w:r w:rsidR="00EF4254" w:rsidRPr="009A3403">
      <w:rPr>
        <w:rFonts w:ascii="Arial" w:hAnsi="Arial" w:cs="Arial"/>
        <w:color w:val="0D0D0D" w:themeColor="text1" w:themeTint="F2"/>
        <w:sz w:val="14"/>
        <w:szCs w:val="14"/>
      </w:rPr>
      <w:t>e.K</w:t>
    </w:r>
    <w:proofErr w:type="spellEnd"/>
    <w:r w:rsidR="00EF4254" w:rsidRPr="009A3403">
      <w:rPr>
        <w:rFonts w:ascii="Arial" w:hAnsi="Arial" w:cs="Arial"/>
        <w:color w:val="0D0D0D" w:themeColor="text1" w:themeTint="F2"/>
        <w:sz w:val="14"/>
        <w:szCs w:val="14"/>
      </w:rPr>
      <w:t>.</w:t>
    </w:r>
    <w:r w:rsidR="00EF4254" w:rsidRPr="009A3403">
      <w:rPr>
        <w:rFonts w:ascii="Arial" w:hAnsi="Arial" w:cs="Arial"/>
        <w:color w:val="0D0D0D" w:themeColor="text1" w:themeTint="F2"/>
        <w:sz w:val="14"/>
        <w:szCs w:val="14"/>
      </w:rPr>
      <w:tab/>
      <w:t>Fax:</w:t>
    </w:r>
    <w:r w:rsidR="00EF4254" w:rsidRPr="009A3403">
      <w:rPr>
        <w:rFonts w:ascii="Arial" w:hAnsi="Arial" w:cs="Arial"/>
        <w:color w:val="0D0D0D" w:themeColor="text1" w:themeTint="F2"/>
        <w:sz w:val="14"/>
        <w:szCs w:val="14"/>
      </w:rPr>
      <w:tab/>
      <w:t>+49 (8025) 9930-29</w:t>
    </w:r>
    <w:r w:rsidR="00EF4254" w:rsidRPr="009A3403">
      <w:rPr>
        <w:rFonts w:ascii="Arial" w:hAnsi="Arial" w:cs="Arial"/>
        <w:color w:val="0D0D0D" w:themeColor="text1" w:themeTint="F2"/>
        <w:sz w:val="14"/>
        <w:szCs w:val="14"/>
      </w:rPr>
      <w:tab/>
    </w:r>
    <w:r w:rsidR="00EF4254" w:rsidRPr="009A3403">
      <w:rPr>
        <w:rFonts w:ascii="Arial" w:hAnsi="Arial" w:cs="Arial"/>
        <w:color w:val="0D0D0D" w:themeColor="text1" w:themeTint="F2"/>
        <w:sz w:val="14"/>
        <w:szCs w:val="14"/>
      </w:rPr>
      <w:tab/>
    </w:r>
    <w:proofErr w:type="spellStart"/>
    <w:r w:rsidR="00EF4254" w:rsidRPr="009A3403">
      <w:rPr>
        <w:rFonts w:ascii="Arial" w:hAnsi="Arial" w:cs="Arial"/>
        <w:color w:val="0D0D0D" w:themeColor="text1" w:themeTint="F2"/>
        <w:sz w:val="14"/>
        <w:szCs w:val="14"/>
      </w:rPr>
      <w:t>Hypo</w:t>
    </w:r>
    <w:proofErr w:type="spellEnd"/>
    <w:r w:rsidR="00EF4254" w:rsidRPr="009A3403">
      <w:rPr>
        <w:rFonts w:ascii="Arial" w:hAnsi="Arial" w:cs="Arial"/>
        <w:color w:val="0D0D0D" w:themeColor="text1" w:themeTint="F2"/>
        <w:sz w:val="14"/>
        <w:szCs w:val="14"/>
      </w:rPr>
      <w:t xml:space="preserve"> Vereinsbank Miesbach</w:t>
    </w:r>
    <w:r w:rsidR="00EF4254" w:rsidRPr="009A3403">
      <w:rPr>
        <w:rFonts w:ascii="Arial" w:hAnsi="Arial" w:cs="Arial"/>
        <w:color w:val="0D0D0D" w:themeColor="text1" w:themeTint="F2"/>
        <w:sz w:val="14"/>
        <w:szCs w:val="14"/>
      </w:rPr>
      <w:tab/>
      <w:t>IBAN: DE2671120077 6120234402</w:t>
    </w:r>
  </w:p>
  <w:p w:rsidR="00EF4254" w:rsidRPr="009A3403" w:rsidRDefault="00CE07E8" w:rsidP="00456020">
    <w:pPr>
      <w:pStyle w:val="Fuzeile"/>
      <w:tabs>
        <w:tab w:val="clear" w:pos="4536"/>
        <w:tab w:val="clear" w:pos="9072"/>
        <w:tab w:val="left" w:pos="709"/>
        <w:tab w:val="left" w:pos="2977"/>
        <w:tab w:val="left" w:pos="4962"/>
        <w:tab w:val="left" w:pos="7230"/>
        <w:tab w:val="right" w:pos="10206"/>
      </w:tabs>
      <w:ind w:left="-851"/>
      <w:rPr>
        <w:rFonts w:ascii="Arial" w:hAnsi="Arial" w:cs="Arial"/>
        <w:color w:val="0D0D0D" w:themeColor="text1" w:themeTint="F2"/>
        <w:sz w:val="14"/>
        <w:szCs w:val="14"/>
      </w:rPr>
    </w:pPr>
    <w:r>
      <w:rPr>
        <w:noProof/>
      </w:rPr>
      <w:drawing>
        <wp:anchor distT="0" distB="0" distL="114300" distR="114300" simplePos="0" relativeHeight="251663360" behindDoc="1" locked="0" layoutInCell="1" allowOverlap="1" wp14:anchorId="4EAA710E" wp14:editId="7BC0150D">
          <wp:simplePos x="0" y="0"/>
          <wp:positionH relativeFrom="column">
            <wp:posOffset>4592320</wp:posOffset>
          </wp:positionH>
          <wp:positionV relativeFrom="paragraph">
            <wp:posOffset>41910</wp:posOffset>
          </wp:positionV>
          <wp:extent cx="1350645" cy="216535"/>
          <wp:effectExtent l="0" t="0" r="1905" b="0"/>
          <wp:wrapTight wrapText="bothSides">
            <wp:wrapPolygon edited="0">
              <wp:start x="0" y="0"/>
              <wp:lineTo x="0" y="19003"/>
              <wp:lineTo x="21326" y="19003"/>
              <wp:lineTo x="21326"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350645" cy="216535"/>
                  </a:xfrm>
                  <a:prstGeom prst="rect">
                    <a:avLst/>
                  </a:prstGeom>
                </pic:spPr>
              </pic:pic>
            </a:graphicData>
          </a:graphic>
          <wp14:sizeRelH relativeFrom="page">
            <wp14:pctWidth>0</wp14:pctWidth>
          </wp14:sizeRelH>
          <wp14:sizeRelV relativeFrom="page">
            <wp14:pctHeight>0</wp14:pctHeight>
          </wp14:sizeRelV>
        </wp:anchor>
      </w:drawing>
    </w:r>
    <w:proofErr w:type="spellStart"/>
    <w:r w:rsidR="00EF4254" w:rsidRPr="009A3403">
      <w:rPr>
        <w:rFonts w:ascii="Arial" w:hAnsi="Arial" w:cs="Arial"/>
        <w:color w:val="0D0D0D" w:themeColor="text1" w:themeTint="F2"/>
        <w:sz w:val="14"/>
        <w:szCs w:val="14"/>
      </w:rPr>
      <w:t>Maxlrainer</w:t>
    </w:r>
    <w:proofErr w:type="spellEnd"/>
    <w:r w:rsidR="00EF4254" w:rsidRPr="009A3403">
      <w:rPr>
        <w:rFonts w:ascii="Arial" w:hAnsi="Arial" w:cs="Arial"/>
        <w:color w:val="0D0D0D" w:themeColor="text1" w:themeTint="F2"/>
        <w:sz w:val="14"/>
        <w:szCs w:val="14"/>
      </w:rPr>
      <w:t xml:space="preserve"> Straße 10</w:t>
    </w:r>
    <w:r w:rsidR="00EF4254" w:rsidRPr="009A3403">
      <w:rPr>
        <w:rFonts w:ascii="Arial" w:hAnsi="Arial" w:cs="Arial"/>
        <w:color w:val="0D0D0D" w:themeColor="text1" w:themeTint="F2"/>
        <w:sz w:val="14"/>
        <w:szCs w:val="14"/>
      </w:rPr>
      <w:tab/>
    </w:r>
    <w:hyperlink r:id="rId4" w:history="1">
      <w:r w:rsidRPr="00A1551A">
        <w:rPr>
          <w:rStyle w:val="Hyperlink"/>
          <w:rFonts w:ascii="Arial" w:hAnsi="Arial" w:cs="Arial"/>
          <w:sz w:val="14"/>
          <w:szCs w:val="14"/>
        </w:rPr>
        <w:t>www.schneider-digital.com</w:t>
      </w:r>
    </w:hyperlink>
    <w:r w:rsidR="00EF4254" w:rsidRPr="009A3403">
      <w:rPr>
        <w:rFonts w:ascii="Arial" w:hAnsi="Arial" w:cs="Arial"/>
        <w:color w:val="0D0D0D" w:themeColor="text1" w:themeTint="F2"/>
        <w:sz w:val="14"/>
        <w:szCs w:val="14"/>
      </w:rPr>
      <w:tab/>
      <w:t>Kto.-Nr.: 612 023 44 02</w:t>
    </w:r>
    <w:r w:rsidR="00EF4254" w:rsidRPr="009A3403">
      <w:rPr>
        <w:rFonts w:ascii="Arial" w:hAnsi="Arial" w:cs="Arial"/>
        <w:color w:val="0D0D0D" w:themeColor="text1" w:themeTint="F2"/>
        <w:sz w:val="14"/>
        <w:szCs w:val="14"/>
      </w:rPr>
      <w:tab/>
    </w:r>
    <w:proofErr w:type="spellStart"/>
    <w:r w:rsidR="00EF4254" w:rsidRPr="009A3403">
      <w:rPr>
        <w:rFonts w:ascii="Arial" w:hAnsi="Arial" w:cs="Arial"/>
        <w:color w:val="0D0D0D" w:themeColor="text1" w:themeTint="F2"/>
        <w:sz w:val="14"/>
        <w:szCs w:val="14"/>
      </w:rPr>
      <w:t>Handelsreg</w:t>
    </w:r>
    <w:proofErr w:type="spellEnd"/>
    <w:r w:rsidR="00EF4254" w:rsidRPr="009A3403">
      <w:rPr>
        <w:rFonts w:ascii="Arial" w:hAnsi="Arial" w:cs="Arial"/>
        <w:color w:val="0D0D0D" w:themeColor="text1" w:themeTint="F2"/>
        <w:sz w:val="14"/>
        <w:szCs w:val="14"/>
      </w:rPr>
      <w:t>. München HRA 83424</w:t>
    </w:r>
    <w:r w:rsidRPr="00CE07E8">
      <w:rPr>
        <w:noProof/>
      </w:rPr>
      <w:t xml:space="preserve"> </w:t>
    </w:r>
  </w:p>
  <w:p w:rsidR="00EF4254" w:rsidRPr="00F140A0" w:rsidRDefault="00EF4254" w:rsidP="00456020">
    <w:pPr>
      <w:pStyle w:val="Fuzeile"/>
      <w:tabs>
        <w:tab w:val="clear" w:pos="4536"/>
        <w:tab w:val="clear" w:pos="9072"/>
        <w:tab w:val="left" w:pos="709"/>
        <w:tab w:val="left" w:pos="2977"/>
        <w:tab w:val="left" w:pos="4111"/>
        <w:tab w:val="left" w:pos="4962"/>
        <w:tab w:val="left" w:pos="7088"/>
        <w:tab w:val="left" w:pos="7230"/>
        <w:tab w:val="right" w:pos="10206"/>
      </w:tabs>
      <w:ind w:left="-851"/>
      <w:rPr>
        <w:rFonts w:ascii="Arial" w:hAnsi="Arial" w:cs="Arial"/>
        <w:color w:val="0D0D0D" w:themeColor="text1" w:themeTint="F2"/>
        <w:sz w:val="14"/>
        <w:szCs w:val="14"/>
      </w:rPr>
    </w:pPr>
    <w:r w:rsidRPr="00F140A0">
      <w:rPr>
        <w:rFonts w:ascii="Arial" w:hAnsi="Arial" w:cs="Arial"/>
        <w:color w:val="0D0D0D" w:themeColor="text1" w:themeTint="F2"/>
        <w:sz w:val="14"/>
        <w:szCs w:val="14"/>
      </w:rPr>
      <w:t>D-83714 Miesbach</w:t>
    </w:r>
    <w:r w:rsidRPr="00F140A0">
      <w:rPr>
        <w:rFonts w:ascii="Arial" w:hAnsi="Arial" w:cs="Arial"/>
        <w:color w:val="0D0D0D" w:themeColor="text1" w:themeTint="F2"/>
        <w:sz w:val="14"/>
        <w:szCs w:val="14"/>
      </w:rPr>
      <w:tab/>
      <w:t xml:space="preserve">mail: </w:t>
    </w:r>
    <w:r w:rsidR="00CE07E8" w:rsidRPr="00F140A0">
      <w:rPr>
        <w:rFonts w:ascii="Arial" w:hAnsi="Arial" w:cs="Arial"/>
        <w:sz w:val="14"/>
        <w:szCs w:val="14"/>
      </w:rPr>
      <w:t>info@schneider-digital.com</w:t>
    </w:r>
    <w:r w:rsidRPr="00F140A0">
      <w:rPr>
        <w:rFonts w:ascii="Arial" w:hAnsi="Arial" w:cs="Arial"/>
        <w:color w:val="0D0D0D" w:themeColor="text1" w:themeTint="F2"/>
        <w:sz w:val="14"/>
        <w:szCs w:val="14"/>
      </w:rPr>
      <w:tab/>
      <w:t>BLZ: 711 200 77</w:t>
    </w:r>
    <w:r w:rsidRPr="00F140A0">
      <w:rPr>
        <w:rFonts w:ascii="Arial" w:hAnsi="Arial" w:cs="Arial"/>
        <w:color w:val="0D0D0D" w:themeColor="text1" w:themeTint="F2"/>
        <w:sz w:val="14"/>
        <w:szCs w:val="14"/>
      </w:rPr>
      <w:tab/>
    </w:r>
    <w:r w:rsidRPr="00F140A0">
      <w:rPr>
        <w:rFonts w:ascii="Arial" w:hAnsi="Arial" w:cs="Arial"/>
        <w:color w:val="0D0D0D" w:themeColor="text1" w:themeTint="F2"/>
        <w:sz w:val="14"/>
        <w:szCs w:val="14"/>
      </w:rPr>
      <w:tab/>
      <w:t xml:space="preserve">USt-Id Nr.: DE 165 237 405  </w:t>
    </w:r>
  </w:p>
  <w:p w:rsidR="00EF4254" w:rsidRPr="00F140A0" w:rsidRDefault="00EF4254">
    <w:pPr>
      <w:pStyle w:val="Fuzeile"/>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7AF" w:rsidRDefault="001E77AF" w:rsidP="00456020">
      <w:pPr>
        <w:spacing w:after="0" w:line="240" w:lineRule="auto"/>
      </w:pPr>
      <w:r>
        <w:separator/>
      </w:r>
    </w:p>
  </w:footnote>
  <w:footnote w:type="continuationSeparator" w:id="0">
    <w:p w:rsidR="001E77AF" w:rsidRDefault="001E77AF" w:rsidP="004560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254" w:rsidRDefault="00EF4254" w:rsidP="00314B71">
    <w:pPr>
      <w:spacing w:line="0" w:lineRule="atLeast"/>
      <w:contextualSpacing/>
      <w:rPr>
        <w:rFonts w:ascii="TheMix B5 Plain" w:hAnsi="TheMix B5 Plain" w:cs="Aharoni"/>
        <w:noProof/>
        <w:sz w:val="36"/>
        <w:szCs w:val="36"/>
      </w:rPr>
    </w:pPr>
    <w:r>
      <w:rPr>
        <w:rFonts w:ascii="TheMix B5 Plain" w:hAnsi="TheMix B5 Plain" w:cs="Aharoni"/>
        <w:noProof/>
        <w:sz w:val="36"/>
        <w:szCs w:val="36"/>
      </w:rPr>
      <w:drawing>
        <wp:anchor distT="0" distB="0" distL="114300" distR="114300" simplePos="0" relativeHeight="251659264" behindDoc="1" locked="0" layoutInCell="1" allowOverlap="1">
          <wp:simplePos x="0" y="0"/>
          <wp:positionH relativeFrom="column">
            <wp:posOffset>3453130</wp:posOffset>
          </wp:positionH>
          <wp:positionV relativeFrom="paragraph">
            <wp:posOffset>26670</wp:posOffset>
          </wp:positionV>
          <wp:extent cx="2400300" cy="809625"/>
          <wp:effectExtent l="19050" t="0" r="0" b="0"/>
          <wp:wrapNone/>
          <wp:docPr id="5" name="Grafik 4" descr="SD Logo für weißen Hintergrund mit Sub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Logo für weißen Hintergrund mit Subline.jpg"/>
                  <pic:cNvPicPr/>
                </pic:nvPicPr>
                <pic:blipFill>
                  <a:blip r:embed="rId1"/>
                  <a:stretch>
                    <a:fillRect/>
                  </a:stretch>
                </pic:blipFill>
                <pic:spPr>
                  <a:xfrm>
                    <a:off x="0" y="0"/>
                    <a:ext cx="2400300" cy="809625"/>
                  </a:xfrm>
                  <a:prstGeom prst="rect">
                    <a:avLst/>
                  </a:prstGeom>
                  <a:noFill/>
                  <a:ln>
                    <a:noFill/>
                  </a:ln>
                </pic:spPr>
              </pic:pic>
            </a:graphicData>
          </a:graphic>
        </wp:anchor>
      </w:drawing>
    </w:r>
  </w:p>
  <w:p w:rsidR="00EF4254" w:rsidRPr="00314B71" w:rsidRDefault="00EF4254" w:rsidP="00314B71">
    <w:pPr>
      <w:spacing w:line="0" w:lineRule="atLeast"/>
      <w:contextualSpacing/>
      <w:rPr>
        <w:rFonts w:ascii="TheMix B5 Plain" w:hAnsi="TheMix B5 Plain" w:cs="Aharoni"/>
        <w:sz w:val="36"/>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C0411"/>
    <w:multiLevelType w:val="hybridMultilevel"/>
    <w:tmpl w:val="5E9A9F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2854886"/>
    <w:multiLevelType w:val="hybridMultilevel"/>
    <w:tmpl w:val="026A1A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7196C49"/>
    <w:multiLevelType w:val="hybridMultilevel"/>
    <w:tmpl w:val="17D6CC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FE02DC6"/>
    <w:multiLevelType w:val="hybridMultilevel"/>
    <w:tmpl w:val="8DDE1DA0"/>
    <w:lvl w:ilvl="0" w:tplc="E3D02FA0">
      <w:start w:val="6"/>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CA35907"/>
    <w:multiLevelType w:val="hybridMultilevel"/>
    <w:tmpl w:val="6DD26F72"/>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5">
    <w:nsid w:val="1D6616E0"/>
    <w:multiLevelType w:val="hybridMultilevel"/>
    <w:tmpl w:val="ABB00C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5014333"/>
    <w:multiLevelType w:val="hybridMultilevel"/>
    <w:tmpl w:val="7068C8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1EB4F59"/>
    <w:multiLevelType w:val="hybridMultilevel"/>
    <w:tmpl w:val="B76C54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DD27445"/>
    <w:multiLevelType w:val="hybridMultilevel"/>
    <w:tmpl w:val="EA8C9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EB86934"/>
    <w:multiLevelType w:val="hybridMultilevel"/>
    <w:tmpl w:val="A7E6C284"/>
    <w:lvl w:ilvl="0" w:tplc="BC9A1A84">
      <w:numFmt w:val="bullet"/>
      <w:lvlText w:val=""/>
      <w:lvlJc w:val="left"/>
      <w:pPr>
        <w:ind w:left="1080" w:hanging="360"/>
      </w:pPr>
      <w:rPr>
        <w:rFonts w:ascii="Wingdings" w:eastAsiaTheme="minorEastAsia" w:hAnsi="Wingdings" w:cstheme="minorHAnsi" w:hint="default"/>
        <w:sz w:val="16"/>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nsid w:val="3EEF106C"/>
    <w:multiLevelType w:val="hybridMultilevel"/>
    <w:tmpl w:val="48262D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FE029A3"/>
    <w:multiLevelType w:val="hybridMultilevel"/>
    <w:tmpl w:val="0D165B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0A41A33"/>
    <w:multiLevelType w:val="hybridMultilevel"/>
    <w:tmpl w:val="8166C488"/>
    <w:lvl w:ilvl="0" w:tplc="B566A00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81A51D2"/>
    <w:multiLevelType w:val="hybridMultilevel"/>
    <w:tmpl w:val="57D85D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DA90B17"/>
    <w:multiLevelType w:val="hybridMultilevel"/>
    <w:tmpl w:val="4642B28C"/>
    <w:lvl w:ilvl="0" w:tplc="B4DCCBDA">
      <w:numFmt w:val="bullet"/>
      <w:lvlText w:val=""/>
      <w:lvlJc w:val="left"/>
      <w:pPr>
        <w:ind w:left="720" w:hanging="360"/>
      </w:pPr>
      <w:rPr>
        <w:rFonts w:ascii="Wingdings" w:eastAsiaTheme="minorEastAsia" w:hAnsi="Wingdings"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3BE715B"/>
    <w:multiLevelType w:val="hybridMultilevel"/>
    <w:tmpl w:val="044E7D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9C34C10"/>
    <w:multiLevelType w:val="hybridMultilevel"/>
    <w:tmpl w:val="A57E5B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F43273F"/>
    <w:multiLevelType w:val="hybridMultilevel"/>
    <w:tmpl w:val="BA083B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2"/>
  </w:num>
  <w:num w:numId="4">
    <w:abstractNumId w:val="16"/>
  </w:num>
  <w:num w:numId="5">
    <w:abstractNumId w:val="7"/>
  </w:num>
  <w:num w:numId="6">
    <w:abstractNumId w:val="5"/>
  </w:num>
  <w:num w:numId="7">
    <w:abstractNumId w:val="6"/>
  </w:num>
  <w:num w:numId="8">
    <w:abstractNumId w:val="0"/>
  </w:num>
  <w:num w:numId="9">
    <w:abstractNumId w:val="11"/>
  </w:num>
  <w:num w:numId="10">
    <w:abstractNumId w:val="15"/>
  </w:num>
  <w:num w:numId="11">
    <w:abstractNumId w:val="4"/>
  </w:num>
  <w:num w:numId="12">
    <w:abstractNumId w:val="17"/>
  </w:num>
  <w:num w:numId="13">
    <w:abstractNumId w:val="10"/>
  </w:num>
  <w:num w:numId="14">
    <w:abstractNumId w:val="2"/>
  </w:num>
  <w:num w:numId="15">
    <w:abstractNumId w:val="1"/>
  </w:num>
  <w:num w:numId="16">
    <w:abstractNumId w:val="14"/>
  </w:num>
  <w:num w:numId="17">
    <w:abstractNumId w:val="8"/>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2FD"/>
    <w:rsid w:val="00006D9D"/>
    <w:rsid w:val="000102BB"/>
    <w:rsid w:val="00014FD5"/>
    <w:rsid w:val="00035570"/>
    <w:rsid w:val="0004371C"/>
    <w:rsid w:val="00047C10"/>
    <w:rsid w:val="000609F9"/>
    <w:rsid w:val="00063BFF"/>
    <w:rsid w:val="000661AE"/>
    <w:rsid w:val="000955F5"/>
    <w:rsid w:val="00096D9F"/>
    <w:rsid w:val="0009720F"/>
    <w:rsid w:val="00097BB0"/>
    <w:rsid w:val="000A1044"/>
    <w:rsid w:val="000A6033"/>
    <w:rsid w:val="000B1D7C"/>
    <w:rsid w:val="000B3F1A"/>
    <w:rsid w:val="000C7FF4"/>
    <w:rsid w:val="000D7F2D"/>
    <w:rsid w:val="00100275"/>
    <w:rsid w:val="001007EA"/>
    <w:rsid w:val="00101205"/>
    <w:rsid w:val="001070F4"/>
    <w:rsid w:val="00126F71"/>
    <w:rsid w:val="00130F2B"/>
    <w:rsid w:val="00136DDF"/>
    <w:rsid w:val="00142C71"/>
    <w:rsid w:val="00145944"/>
    <w:rsid w:val="001522AA"/>
    <w:rsid w:val="00162C64"/>
    <w:rsid w:val="00164D15"/>
    <w:rsid w:val="00170974"/>
    <w:rsid w:val="001758AD"/>
    <w:rsid w:val="00183242"/>
    <w:rsid w:val="00193934"/>
    <w:rsid w:val="00197FEA"/>
    <w:rsid w:val="001A02D2"/>
    <w:rsid w:val="001B6A90"/>
    <w:rsid w:val="001C39B4"/>
    <w:rsid w:val="001C513E"/>
    <w:rsid w:val="001C659D"/>
    <w:rsid w:val="001E6CD7"/>
    <w:rsid w:val="001E6E76"/>
    <w:rsid w:val="001E77AF"/>
    <w:rsid w:val="002002F7"/>
    <w:rsid w:val="002050BE"/>
    <w:rsid w:val="002104A1"/>
    <w:rsid w:val="002273FC"/>
    <w:rsid w:val="002311CA"/>
    <w:rsid w:val="00236AB6"/>
    <w:rsid w:val="002502FE"/>
    <w:rsid w:val="00251465"/>
    <w:rsid w:val="00255348"/>
    <w:rsid w:val="00267D69"/>
    <w:rsid w:val="0027053B"/>
    <w:rsid w:val="002905F7"/>
    <w:rsid w:val="00291A75"/>
    <w:rsid w:val="00291A82"/>
    <w:rsid w:val="00292A83"/>
    <w:rsid w:val="002A21FC"/>
    <w:rsid w:val="002A7716"/>
    <w:rsid w:val="002B5017"/>
    <w:rsid w:val="002B7EAD"/>
    <w:rsid w:val="002C0501"/>
    <w:rsid w:val="002C0CB0"/>
    <w:rsid w:val="002C1C7D"/>
    <w:rsid w:val="002C5E79"/>
    <w:rsid w:val="002E255C"/>
    <w:rsid w:val="002F23A4"/>
    <w:rsid w:val="0030699A"/>
    <w:rsid w:val="00311FCA"/>
    <w:rsid w:val="00314B71"/>
    <w:rsid w:val="00321608"/>
    <w:rsid w:val="00322F5F"/>
    <w:rsid w:val="00324ED7"/>
    <w:rsid w:val="00336FAB"/>
    <w:rsid w:val="003431C4"/>
    <w:rsid w:val="00345F19"/>
    <w:rsid w:val="003767E9"/>
    <w:rsid w:val="00377C1F"/>
    <w:rsid w:val="00380971"/>
    <w:rsid w:val="0038120E"/>
    <w:rsid w:val="00397EAE"/>
    <w:rsid w:val="003A24BA"/>
    <w:rsid w:val="003B2886"/>
    <w:rsid w:val="003B52CA"/>
    <w:rsid w:val="003B6E8B"/>
    <w:rsid w:val="003C25FE"/>
    <w:rsid w:val="003D7953"/>
    <w:rsid w:val="003F24DD"/>
    <w:rsid w:val="003F544E"/>
    <w:rsid w:val="00413AB9"/>
    <w:rsid w:val="00415D78"/>
    <w:rsid w:val="004218A4"/>
    <w:rsid w:val="00421A35"/>
    <w:rsid w:val="004227A3"/>
    <w:rsid w:val="004302C0"/>
    <w:rsid w:val="00433A3A"/>
    <w:rsid w:val="00440598"/>
    <w:rsid w:val="004431D4"/>
    <w:rsid w:val="00447268"/>
    <w:rsid w:val="00456020"/>
    <w:rsid w:val="00463B8E"/>
    <w:rsid w:val="00465982"/>
    <w:rsid w:val="00471DF0"/>
    <w:rsid w:val="004875CA"/>
    <w:rsid w:val="004A63D3"/>
    <w:rsid w:val="004D5DE6"/>
    <w:rsid w:val="00506038"/>
    <w:rsid w:val="00513EF7"/>
    <w:rsid w:val="005353FB"/>
    <w:rsid w:val="00542546"/>
    <w:rsid w:val="00543C43"/>
    <w:rsid w:val="005450A7"/>
    <w:rsid w:val="00545524"/>
    <w:rsid w:val="00554783"/>
    <w:rsid w:val="0056129B"/>
    <w:rsid w:val="005768FB"/>
    <w:rsid w:val="00583ADB"/>
    <w:rsid w:val="00583DCD"/>
    <w:rsid w:val="005870DE"/>
    <w:rsid w:val="005955E7"/>
    <w:rsid w:val="005957AA"/>
    <w:rsid w:val="005A5E1F"/>
    <w:rsid w:val="005A72CD"/>
    <w:rsid w:val="005B513B"/>
    <w:rsid w:val="005B5579"/>
    <w:rsid w:val="005B744A"/>
    <w:rsid w:val="005C7B05"/>
    <w:rsid w:val="005D29F7"/>
    <w:rsid w:val="005D2ED3"/>
    <w:rsid w:val="005D45DB"/>
    <w:rsid w:val="005D54A3"/>
    <w:rsid w:val="005D5558"/>
    <w:rsid w:val="005E1635"/>
    <w:rsid w:val="005F797E"/>
    <w:rsid w:val="00614291"/>
    <w:rsid w:val="006175DD"/>
    <w:rsid w:val="006409DB"/>
    <w:rsid w:val="006457BE"/>
    <w:rsid w:val="00652C18"/>
    <w:rsid w:val="00655852"/>
    <w:rsid w:val="00676058"/>
    <w:rsid w:val="006764C6"/>
    <w:rsid w:val="00676A53"/>
    <w:rsid w:val="006772EC"/>
    <w:rsid w:val="0069308D"/>
    <w:rsid w:val="006B0E95"/>
    <w:rsid w:val="006B24E7"/>
    <w:rsid w:val="006C1909"/>
    <w:rsid w:val="006C3F30"/>
    <w:rsid w:val="006D1CCC"/>
    <w:rsid w:val="006F7B55"/>
    <w:rsid w:val="00701157"/>
    <w:rsid w:val="00704E06"/>
    <w:rsid w:val="00715978"/>
    <w:rsid w:val="0072340E"/>
    <w:rsid w:val="007424B0"/>
    <w:rsid w:val="007525E3"/>
    <w:rsid w:val="0076161A"/>
    <w:rsid w:val="007629CA"/>
    <w:rsid w:val="00762B76"/>
    <w:rsid w:val="00771512"/>
    <w:rsid w:val="0077732F"/>
    <w:rsid w:val="007B1E8B"/>
    <w:rsid w:val="007B2424"/>
    <w:rsid w:val="007B6CD0"/>
    <w:rsid w:val="007B6F31"/>
    <w:rsid w:val="007D3D06"/>
    <w:rsid w:val="007E51DA"/>
    <w:rsid w:val="00817D7D"/>
    <w:rsid w:val="008275A3"/>
    <w:rsid w:val="00831437"/>
    <w:rsid w:val="00833EA3"/>
    <w:rsid w:val="0084462C"/>
    <w:rsid w:val="008636DC"/>
    <w:rsid w:val="00864BBE"/>
    <w:rsid w:val="008809C7"/>
    <w:rsid w:val="008A4137"/>
    <w:rsid w:val="008A5A07"/>
    <w:rsid w:val="008B1FE7"/>
    <w:rsid w:val="008C5DDA"/>
    <w:rsid w:val="008E050E"/>
    <w:rsid w:val="008F0526"/>
    <w:rsid w:val="008F3957"/>
    <w:rsid w:val="0090016E"/>
    <w:rsid w:val="00900A71"/>
    <w:rsid w:val="0090365A"/>
    <w:rsid w:val="009112FD"/>
    <w:rsid w:val="009173A1"/>
    <w:rsid w:val="00922018"/>
    <w:rsid w:val="009234B6"/>
    <w:rsid w:val="00923EC5"/>
    <w:rsid w:val="00953361"/>
    <w:rsid w:val="00955C15"/>
    <w:rsid w:val="0099029C"/>
    <w:rsid w:val="009A3403"/>
    <w:rsid w:val="009D72EE"/>
    <w:rsid w:val="009F077A"/>
    <w:rsid w:val="00A03907"/>
    <w:rsid w:val="00A04FCB"/>
    <w:rsid w:val="00A23A3C"/>
    <w:rsid w:val="00A431BB"/>
    <w:rsid w:val="00A47803"/>
    <w:rsid w:val="00A6389A"/>
    <w:rsid w:val="00A656F5"/>
    <w:rsid w:val="00A76C5C"/>
    <w:rsid w:val="00AA0E99"/>
    <w:rsid w:val="00AB3514"/>
    <w:rsid w:val="00AB4C8B"/>
    <w:rsid w:val="00AC047D"/>
    <w:rsid w:val="00AC2966"/>
    <w:rsid w:val="00AD4F70"/>
    <w:rsid w:val="00AF5E44"/>
    <w:rsid w:val="00AF5E68"/>
    <w:rsid w:val="00B002DB"/>
    <w:rsid w:val="00B02093"/>
    <w:rsid w:val="00B27014"/>
    <w:rsid w:val="00B311B0"/>
    <w:rsid w:val="00B315A8"/>
    <w:rsid w:val="00B335D8"/>
    <w:rsid w:val="00B379B4"/>
    <w:rsid w:val="00B42E64"/>
    <w:rsid w:val="00B50027"/>
    <w:rsid w:val="00B54B55"/>
    <w:rsid w:val="00B6195E"/>
    <w:rsid w:val="00B62ACB"/>
    <w:rsid w:val="00B809A9"/>
    <w:rsid w:val="00B80F6A"/>
    <w:rsid w:val="00B90FB7"/>
    <w:rsid w:val="00B96B75"/>
    <w:rsid w:val="00BA1B93"/>
    <w:rsid w:val="00BB1133"/>
    <w:rsid w:val="00BB300E"/>
    <w:rsid w:val="00BC21BD"/>
    <w:rsid w:val="00BC3482"/>
    <w:rsid w:val="00BD3D4A"/>
    <w:rsid w:val="00BD6917"/>
    <w:rsid w:val="00BD73EB"/>
    <w:rsid w:val="00BE4AAC"/>
    <w:rsid w:val="00BE6EEA"/>
    <w:rsid w:val="00BF289E"/>
    <w:rsid w:val="00BF6162"/>
    <w:rsid w:val="00C0188A"/>
    <w:rsid w:val="00C34336"/>
    <w:rsid w:val="00C3478D"/>
    <w:rsid w:val="00C40CDB"/>
    <w:rsid w:val="00C40DD5"/>
    <w:rsid w:val="00C4545E"/>
    <w:rsid w:val="00C6457B"/>
    <w:rsid w:val="00C66BDD"/>
    <w:rsid w:val="00C6796A"/>
    <w:rsid w:val="00C67E82"/>
    <w:rsid w:val="00C708C5"/>
    <w:rsid w:val="00C8383B"/>
    <w:rsid w:val="00C94268"/>
    <w:rsid w:val="00C94A7C"/>
    <w:rsid w:val="00CD2B4C"/>
    <w:rsid w:val="00CE07E8"/>
    <w:rsid w:val="00CE21BE"/>
    <w:rsid w:val="00CF6ADE"/>
    <w:rsid w:val="00D03FD6"/>
    <w:rsid w:val="00D06BDA"/>
    <w:rsid w:val="00D1194D"/>
    <w:rsid w:val="00D17CBA"/>
    <w:rsid w:val="00D20CB5"/>
    <w:rsid w:val="00D22031"/>
    <w:rsid w:val="00D22F0F"/>
    <w:rsid w:val="00D32ADA"/>
    <w:rsid w:val="00D45129"/>
    <w:rsid w:val="00D45AF5"/>
    <w:rsid w:val="00D600B5"/>
    <w:rsid w:val="00D61875"/>
    <w:rsid w:val="00D65843"/>
    <w:rsid w:val="00D80C1A"/>
    <w:rsid w:val="00DB2802"/>
    <w:rsid w:val="00DB3428"/>
    <w:rsid w:val="00DD2CA2"/>
    <w:rsid w:val="00DD3E1C"/>
    <w:rsid w:val="00DF196A"/>
    <w:rsid w:val="00DF2933"/>
    <w:rsid w:val="00DF3378"/>
    <w:rsid w:val="00DF6885"/>
    <w:rsid w:val="00E047F3"/>
    <w:rsid w:val="00E1684C"/>
    <w:rsid w:val="00E25D34"/>
    <w:rsid w:val="00E3764A"/>
    <w:rsid w:val="00E44159"/>
    <w:rsid w:val="00E608F2"/>
    <w:rsid w:val="00E71B20"/>
    <w:rsid w:val="00E743CD"/>
    <w:rsid w:val="00E75344"/>
    <w:rsid w:val="00E811BD"/>
    <w:rsid w:val="00EA008F"/>
    <w:rsid w:val="00EA6EEB"/>
    <w:rsid w:val="00EB5729"/>
    <w:rsid w:val="00EC65D0"/>
    <w:rsid w:val="00EE0443"/>
    <w:rsid w:val="00EE2896"/>
    <w:rsid w:val="00EE6E14"/>
    <w:rsid w:val="00EF4254"/>
    <w:rsid w:val="00F11788"/>
    <w:rsid w:val="00F1325F"/>
    <w:rsid w:val="00F140A0"/>
    <w:rsid w:val="00F25ABF"/>
    <w:rsid w:val="00F25CCF"/>
    <w:rsid w:val="00F35026"/>
    <w:rsid w:val="00F402F4"/>
    <w:rsid w:val="00F47696"/>
    <w:rsid w:val="00F6173C"/>
    <w:rsid w:val="00F8642D"/>
    <w:rsid w:val="00F920AD"/>
    <w:rsid w:val="00F92E2A"/>
    <w:rsid w:val="00F96144"/>
    <w:rsid w:val="00F96CE1"/>
    <w:rsid w:val="00FA04FF"/>
    <w:rsid w:val="00FA1170"/>
    <w:rsid w:val="00FA3477"/>
    <w:rsid w:val="00FA40E3"/>
    <w:rsid w:val="00FA5966"/>
    <w:rsid w:val="00FF17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5602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56020"/>
  </w:style>
  <w:style w:type="paragraph" w:styleId="Fuzeile">
    <w:name w:val="footer"/>
    <w:basedOn w:val="Standard"/>
    <w:link w:val="FuzeileZchn"/>
    <w:uiPriority w:val="99"/>
    <w:unhideWhenUsed/>
    <w:rsid w:val="0045602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56020"/>
  </w:style>
  <w:style w:type="character" w:styleId="Hyperlink">
    <w:name w:val="Hyperlink"/>
    <w:basedOn w:val="Absatz-Standardschriftart"/>
    <w:unhideWhenUsed/>
    <w:rsid w:val="00456020"/>
    <w:rPr>
      <w:color w:val="0000FF" w:themeColor="hyperlink"/>
      <w:u w:val="single"/>
    </w:rPr>
  </w:style>
  <w:style w:type="paragraph" w:styleId="Listenabsatz">
    <w:name w:val="List Paragraph"/>
    <w:basedOn w:val="Standard"/>
    <w:uiPriority w:val="34"/>
    <w:qFormat/>
    <w:rsid w:val="00456020"/>
    <w:pPr>
      <w:ind w:left="720"/>
      <w:contextualSpacing/>
    </w:pPr>
  </w:style>
  <w:style w:type="paragraph" w:styleId="Sprechblasentext">
    <w:name w:val="Balloon Text"/>
    <w:basedOn w:val="Standard"/>
    <w:link w:val="SprechblasentextZchn"/>
    <w:uiPriority w:val="99"/>
    <w:semiHidden/>
    <w:unhideWhenUsed/>
    <w:rsid w:val="001007E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007EA"/>
    <w:rPr>
      <w:rFonts w:ascii="Tahoma" w:eastAsiaTheme="minorHAnsi" w:hAnsi="Tahoma" w:cs="Tahoma"/>
      <w:sz w:val="16"/>
      <w:szCs w:val="16"/>
      <w:lang w:eastAsia="en-US"/>
    </w:rPr>
  </w:style>
  <w:style w:type="paragraph" w:customStyle="1" w:styleId="Default">
    <w:name w:val="Default"/>
    <w:rsid w:val="00F6173C"/>
    <w:pPr>
      <w:autoSpaceDE w:val="0"/>
      <w:autoSpaceDN w:val="0"/>
      <w:adjustRightInd w:val="0"/>
      <w:spacing w:after="0" w:line="240" w:lineRule="auto"/>
    </w:pPr>
    <w:rPr>
      <w:rFonts w:ascii="Times New Roman" w:hAnsi="Times New Roman" w:cs="Times New Roman"/>
      <w:color w:val="000000"/>
      <w:sz w:val="24"/>
      <w:szCs w:val="24"/>
    </w:rPr>
  </w:style>
  <w:style w:type="paragraph" w:styleId="StandardWeb">
    <w:name w:val="Normal (Web)"/>
    <w:basedOn w:val="Standard"/>
    <w:uiPriority w:val="99"/>
    <w:semiHidden/>
    <w:unhideWhenUsed/>
    <w:rsid w:val="003B2886"/>
    <w:pPr>
      <w:spacing w:before="100" w:beforeAutospacing="1" w:after="100" w:afterAutospacing="1" w:line="240" w:lineRule="auto"/>
    </w:pPr>
    <w:rPr>
      <w:rFonts w:ascii="Times New Roman" w:eastAsia="Times New Roman" w:hAnsi="Times New Roman" w:cs="Times New Roman"/>
      <w:sz w:val="24"/>
      <w:szCs w:val="24"/>
    </w:rPr>
  </w:style>
  <w:style w:type="character" w:styleId="Fett">
    <w:name w:val="Strong"/>
    <w:basedOn w:val="Absatz-Standardschriftart"/>
    <w:uiPriority w:val="22"/>
    <w:qFormat/>
    <w:rsid w:val="002A21FC"/>
    <w:rPr>
      <w:b/>
      <w:bCs/>
    </w:rPr>
  </w:style>
  <w:style w:type="paragraph" w:styleId="NurText">
    <w:name w:val="Plain Text"/>
    <w:basedOn w:val="Standard"/>
    <w:link w:val="NurTextZchn"/>
    <w:uiPriority w:val="99"/>
    <w:semiHidden/>
    <w:unhideWhenUsed/>
    <w:rsid w:val="005B744A"/>
    <w:pPr>
      <w:spacing w:after="0" w:line="240" w:lineRule="auto"/>
    </w:pPr>
    <w:rPr>
      <w:rFonts w:ascii="Arial" w:eastAsiaTheme="minorHAnsi" w:hAnsi="Arial"/>
      <w:sz w:val="20"/>
      <w:szCs w:val="21"/>
      <w:lang w:eastAsia="en-US"/>
    </w:rPr>
  </w:style>
  <w:style w:type="character" w:customStyle="1" w:styleId="NurTextZchn">
    <w:name w:val="Nur Text Zchn"/>
    <w:basedOn w:val="Absatz-Standardschriftart"/>
    <w:link w:val="NurText"/>
    <w:uiPriority w:val="99"/>
    <w:semiHidden/>
    <w:rsid w:val="005B744A"/>
    <w:rPr>
      <w:rFonts w:ascii="Arial" w:eastAsiaTheme="minorHAnsi" w:hAnsi="Arial"/>
      <w:sz w:val="20"/>
      <w:szCs w:val="21"/>
      <w:lang w:eastAsia="en-US"/>
    </w:rPr>
  </w:style>
  <w:style w:type="character" w:customStyle="1" w:styleId="shorttext">
    <w:name w:val="short_text"/>
    <w:basedOn w:val="Absatz-Standardschriftart"/>
    <w:rsid w:val="00D65843"/>
  </w:style>
  <w:style w:type="character" w:customStyle="1" w:styleId="hps">
    <w:name w:val="hps"/>
    <w:basedOn w:val="Absatz-Standardschriftart"/>
    <w:rsid w:val="00D65843"/>
  </w:style>
  <w:style w:type="character" w:customStyle="1" w:styleId="atn">
    <w:name w:val="atn"/>
    <w:basedOn w:val="Absatz-Standardschriftart"/>
    <w:rsid w:val="00D65843"/>
  </w:style>
  <w:style w:type="table" w:styleId="Tabellenraster">
    <w:name w:val="Table Grid"/>
    <w:basedOn w:val="NormaleTabelle"/>
    <w:uiPriority w:val="59"/>
    <w:rsid w:val="00200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5602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56020"/>
  </w:style>
  <w:style w:type="paragraph" w:styleId="Fuzeile">
    <w:name w:val="footer"/>
    <w:basedOn w:val="Standard"/>
    <w:link w:val="FuzeileZchn"/>
    <w:uiPriority w:val="99"/>
    <w:unhideWhenUsed/>
    <w:rsid w:val="0045602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56020"/>
  </w:style>
  <w:style w:type="character" w:styleId="Hyperlink">
    <w:name w:val="Hyperlink"/>
    <w:basedOn w:val="Absatz-Standardschriftart"/>
    <w:unhideWhenUsed/>
    <w:rsid w:val="00456020"/>
    <w:rPr>
      <w:color w:val="0000FF" w:themeColor="hyperlink"/>
      <w:u w:val="single"/>
    </w:rPr>
  </w:style>
  <w:style w:type="paragraph" w:styleId="Listenabsatz">
    <w:name w:val="List Paragraph"/>
    <w:basedOn w:val="Standard"/>
    <w:uiPriority w:val="34"/>
    <w:qFormat/>
    <w:rsid w:val="00456020"/>
    <w:pPr>
      <w:ind w:left="720"/>
      <w:contextualSpacing/>
    </w:pPr>
  </w:style>
  <w:style w:type="paragraph" w:styleId="Sprechblasentext">
    <w:name w:val="Balloon Text"/>
    <w:basedOn w:val="Standard"/>
    <w:link w:val="SprechblasentextZchn"/>
    <w:uiPriority w:val="99"/>
    <w:semiHidden/>
    <w:unhideWhenUsed/>
    <w:rsid w:val="001007E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007EA"/>
    <w:rPr>
      <w:rFonts w:ascii="Tahoma" w:eastAsiaTheme="minorHAnsi" w:hAnsi="Tahoma" w:cs="Tahoma"/>
      <w:sz w:val="16"/>
      <w:szCs w:val="16"/>
      <w:lang w:eastAsia="en-US"/>
    </w:rPr>
  </w:style>
  <w:style w:type="paragraph" w:customStyle="1" w:styleId="Default">
    <w:name w:val="Default"/>
    <w:rsid w:val="00F6173C"/>
    <w:pPr>
      <w:autoSpaceDE w:val="0"/>
      <w:autoSpaceDN w:val="0"/>
      <w:adjustRightInd w:val="0"/>
      <w:spacing w:after="0" w:line="240" w:lineRule="auto"/>
    </w:pPr>
    <w:rPr>
      <w:rFonts w:ascii="Times New Roman" w:hAnsi="Times New Roman" w:cs="Times New Roman"/>
      <w:color w:val="000000"/>
      <w:sz w:val="24"/>
      <w:szCs w:val="24"/>
    </w:rPr>
  </w:style>
  <w:style w:type="paragraph" w:styleId="StandardWeb">
    <w:name w:val="Normal (Web)"/>
    <w:basedOn w:val="Standard"/>
    <w:uiPriority w:val="99"/>
    <w:semiHidden/>
    <w:unhideWhenUsed/>
    <w:rsid w:val="003B2886"/>
    <w:pPr>
      <w:spacing w:before="100" w:beforeAutospacing="1" w:after="100" w:afterAutospacing="1" w:line="240" w:lineRule="auto"/>
    </w:pPr>
    <w:rPr>
      <w:rFonts w:ascii="Times New Roman" w:eastAsia="Times New Roman" w:hAnsi="Times New Roman" w:cs="Times New Roman"/>
      <w:sz w:val="24"/>
      <w:szCs w:val="24"/>
    </w:rPr>
  </w:style>
  <w:style w:type="character" w:styleId="Fett">
    <w:name w:val="Strong"/>
    <w:basedOn w:val="Absatz-Standardschriftart"/>
    <w:uiPriority w:val="22"/>
    <w:qFormat/>
    <w:rsid w:val="002A21FC"/>
    <w:rPr>
      <w:b/>
      <w:bCs/>
    </w:rPr>
  </w:style>
  <w:style w:type="paragraph" w:styleId="NurText">
    <w:name w:val="Plain Text"/>
    <w:basedOn w:val="Standard"/>
    <w:link w:val="NurTextZchn"/>
    <w:uiPriority w:val="99"/>
    <w:semiHidden/>
    <w:unhideWhenUsed/>
    <w:rsid w:val="005B744A"/>
    <w:pPr>
      <w:spacing w:after="0" w:line="240" w:lineRule="auto"/>
    </w:pPr>
    <w:rPr>
      <w:rFonts w:ascii="Arial" w:eastAsiaTheme="minorHAnsi" w:hAnsi="Arial"/>
      <w:sz w:val="20"/>
      <w:szCs w:val="21"/>
      <w:lang w:eastAsia="en-US"/>
    </w:rPr>
  </w:style>
  <w:style w:type="character" w:customStyle="1" w:styleId="NurTextZchn">
    <w:name w:val="Nur Text Zchn"/>
    <w:basedOn w:val="Absatz-Standardschriftart"/>
    <w:link w:val="NurText"/>
    <w:uiPriority w:val="99"/>
    <w:semiHidden/>
    <w:rsid w:val="005B744A"/>
    <w:rPr>
      <w:rFonts w:ascii="Arial" w:eastAsiaTheme="minorHAnsi" w:hAnsi="Arial"/>
      <w:sz w:val="20"/>
      <w:szCs w:val="21"/>
      <w:lang w:eastAsia="en-US"/>
    </w:rPr>
  </w:style>
  <w:style w:type="character" w:customStyle="1" w:styleId="shorttext">
    <w:name w:val="short_text"/>
    <w:basedOn w:val="Absatz-Standardschriftart"/>
    <w:rsid w:val="00D65843"/>
  </w:style>
  <w:style w:type="character" w:customStyle="1" w:styleId="hps">
    <w:name w:val="hps"/>
    <w:basedOn w:val="Absatz-Standardschriftart"/>
    <w:rsid w:val="00D65843"/>
  </w:style>
  <w:style w:type="character" w:customStyle="1" w:styleId="atn">
    <w:name w:val="atn"/>
    <w:basedOn w:val="Absatz-Standardschriftart"/>
    <w:rsid w:val="00D65843"/>
  </w:style>
  <w:style w:type="table" w:styleId="Tabellenraster">
    <w:name w:val="Table Grid"/>
    <w:basedOn w:val="NormaleTabelle"/>
    <w:uiPriority w:val="59"/>
    <w:rsid w:val="00200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953912">
      <w:bodyDiv w:val="1"/>
      <w:marLeft w:val="0"/>
      <w:marRight w:val="0"/>
      <w:marTop w:val="0"/>
      <w:marBottom w:val="0"/>
      <w:divBdr>
        <w:top w:val="none" w:sz="0" w:space="0" w:color="auto"/>
        <w:left w:val="none" w:sz="0" w:space="0" w:color="auto"/>
        <w:bottom w:val="none" w:sz="0" w:space="0" w:color="auto"/>
        <w:right w:val="none" w:sz="0" w:space="0" w:color="auto"/>
      </w:divBdr>
    </w:div>
    <w:div w:id="1073161962">
      <w:bodyDiv w:val="1"/>
      <w:marLeft w:val="0"/>
      <w:marRight w:val="0"/>
      <w:marTop w:val="0"/>
      <w:marBottom w:val="0"/>
      <w:divBdr>
        <w:top w:val="none" w:sz="0" w:space="0" w:color="auto"/>
        <w:left w:val="none" w:sz="0" w:space="0" w:color="auto"/>
        <w:bottom w:val="none" w:sz="0" w:space="0" w:color="auto"/>
        <w:right w:val="none" w:sz="0" w:space="0" w:color="auto"/>
      </w:divBdr>
    </w:div>
    <w:div w:id="1333947963">
      <w:bodyDiv w:val="1"/>
      <w:marLeft w:val="0"/>
      <w:marRight w:val="0"/>
      <w:marTop w:val="0"/>
      <w:marBottom w:val="0"/>
      <w:divBdr>
        <w:top w:val="none" w:sz="0" w:space="0" w:color="auto"/>
        <w:left w:val="none" w:sz="0" w:space="0" w:color="auto"/>
        <w:bottom w:val="none" w:sz="0" w:space="0" w:color="auto"/>
        <w:right w:val="none" w:sz="0" w:space="0" w:color="auto"/>
      </w:divBdr>
    </w:div>
    <w:div w:id="1488286247">
      <w:bodyDiv w:val="1"/>
      <w:marLeft w:val="0"/>
      <w:marRight w:val="0"/>
      <w:marTop w:val="0"/>
      <w:marBottom w:val="0"/>
      <w:divBdr>
        <w:top w:val="none" w:sz="0" w:space="0" w:color="auto"/>
        <w:left w:val="none" w:sz="0" w:space="0" w:color="auto"/>
        <w:bottom w:val="none" w:sz="0" w:space="0" w:color="auto"/>
        <w:right w:val="none" w:sz="0" w:space="0" w:color="auto"/>
      </w:divBdr>
    </w:div>
    <w:div w:id="1588424020">
      <w:bodyDiv w:val="1"/>
      <w:marLeft w:val="0"/>
      <w:marRight w:val="0"/>
      <w:marTop w:val="0"/>
      <w:marBottom w:val="0"/>
      <w:divBdr>
        <w:top w:val="none" w:sz="0" w:space="0" w:color="auto"/>
        <w:left w:val="none" w:sz="0" w:space="0" w:color="auto"/>
        <w:bottom w:val="none" w:sz="0" w:space="0" w:color="auto"/>
        <w:right w:val="none" w:sz="0" w:space="0" w:color="auto"/>
      </w:divBdr>
    </w:div>
    <w:div w:id="1618291861">
      <w:bodyDiv w:val="1"/>
      <w:marLeft w:val="0"/>
      <w:marRight w:val="0"/>
      <w:marTop w:val="0"/>
      <w:marBottom w:val="0"/>
      <w:divBdr>
        <w:top w:val="none" w:sz="0" w:space="0" w:color="auto"/>
        <w:left w:val="none" w:sz="0" w:space="0" w:color="auto"/>
        <w:bottom w:val="none" w:sz="0" w:space="0" w:color="auto"/>
        <w:right w:val="none" w:sz="0" w:space="0" w:color="auto"/>
      </w:divBdr>
    </w:div>
    <w:div w:id="1844010662">
      <w:bodyDiv w:val="1"/>
      <w:marLeft w:val="0"/>
      <w:marRight w:val="0"/>
      <w:marTop w:val="0"/>
      <w:marBottom w:val="0"/>
      <w:divBdr>
        <w:top w:val="none" w:sz="0" w:space="0" w:color="auto"/>
        <w:left w:val="none" w:sz="0" w:space="0" w:color="auto"/>
        <w:bottom w:val="none" w:sz="0" w:space="0" w:color="auto"/>
        <w:right w:val="none" w:sz="0" w:space="0" w:color="auto"/>
      </w:divBdr>
    </w:div>
    <w:div w:id="1961691074">
      <w:bodyDiv w:val="1"/>
      <w:marLeft w:val="0"/>
      <w:marRight w:val="0"/>
      <w:marTop w:val="0"/>
      <w:marBottom w:val="0"/>
      <w:divBdr>
        <w:top w:val="none" w:sz="0" w:space="0" w:color="auto"/>
        <w:left w:val="none" w:sz="0" w:space="0" w:color="auto"/>
        <w:bottom w:val="none" w:sz="0" w:space="0" w:color="auto"/>
        <w:right w:val="none" w:sz="0" w:space="0" w:color="auto"/>
      </w:divBdr>
    </w:div>
    <w:div w:id="2089689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rwall.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chneider-digital.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lead-industrie-marketing.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mailto:agessner@lead-industrie-marketing.de" TargetMode="External"/><Relationship Id="rId10" Type="http://schemas.openxmlformats.org/officeDocument/2006/relationships/hyperlink" Target="mailto:info@schneider-digital.co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3d-pluraview.com/fr/" TargetMode="External"/><Relationship Id="rId14" Type="http://schemas.openxmlformats.org/officeDocument/2006/relationships/hyperlink" Target="http://www.3d-pluraview.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hyperlink" Target="http://www.schneider-dig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chluck\AppData\Local\Microsoft\Windows\Temporary%20Internet%20Files\Content.Outlook\J46NQ2AX\Vorlage%20Anlage1.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10095-16D2-4595-9231-50681D6CD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Anlage1.dotx</Template>
  <TotalTime>0</TotalTime>
  <Pages>3</Pages>
  <Words>1002</Words>
  <Characters>6313</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7301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Schluck</dc:creator>
  <cp:lastModifiedBy>PR</cp:lastModifiedBy>
  <cp:revision>3</cp:revision>
  <cp:lastPrinted>2017-09-06T14:16:00Z</cp:lastPrinted>
  <dcterms:created xsi:type="dcterms:W3CDTF">2017-09-07T10:49:00Z</dcterms:created>
  <dcterms:modified xsi:type="dcterms:W3CDTF">2017-09-07T10:59:00Z</dcterms:modified>
</cp:coreProperties>
</file>